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A7035">
      <w:pPr>
        <w:keepNext w:val="0"/>
        <w:keepLines w:val="0"/>
        <w:pageBreakBefore w:val="0"/>
        <w:widowControl w:val="0"/>
        <w:numPr>
          <w:ilvl w:val="0"/>
          <w:numId w:val="0"/>
        </w:numPr>
        <w:bidi w:val="0"/>
        <w:adjustRightInd/>
        <w:snapToGrid/>
        <w:spacing w:beforeAutospacing="0" w:afterAutospacing="0" w:line="360" w:lineRule="auto"/>
        <w:ind w:leftChars="200" w:right="0" w:rightChars="0"/>
        <w:jc w:val="center"/>
        <w:outlineLvl w:val="0"/>
        <w:rPr>
          <w:rFonts w:hint="eastAsia" w:ascii="微软雅黑" w:hAnsi="微软雅黑" w:eastAsia="微软雅黑" w:cs="微软雅黑"/>
          <w:b/>
          <w:bCs/>
          <w:color w:val="auto"/>
          <w:kern w:val="0"/>
          <w:sz w:val="30"/>
          <w:szCs w:val="30"/>
          <w:highlight w:val="none"/>
          <w:lang w:val="en-US" w:eastAsia="zh-CN" w:bidi="ar-SA"/>
        </w:rPr>
      </w:pPr>
      <w:r>
        <w:rPr>
          <w:rFonts w:hint="eastAsia" w:ascii="微软雅黑" w:hAnsi="微软雅黑" w:eastAsia="微软雅黑" w:cs="微软雅黑"/>
          <w:b/>
          <w:bCs/>
          <w:color w:val="auto"/>
          <w:kern w:val="0"/>
          <w:sz w:val="30"/>
          <w:szCs w:val="30"/>
          <w:highlight w:val="none"/>
          <w:lang w:val="en-US" w:eastAsia="zh-CN" w:bidi="ar-SA"/>
        </w:rPr>
        <w:t>响应文件主要条款及格式样本</w:t>
      </w:r>
    </w:p>
    <w:p w14:paraId="460BBE10">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bCs/>
          <w:color w:val="auto"/>
          <w:sz w:val="24"/>
          <w:szCs w:val="24"/>
          <w:highlight w:val="none"/>
        </w:rPr>
      </w:pPr>
    </w:p>
    <w:p w14:paraId="1C3A17DA">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bCs/>
          <w:color w:val="auto"/>
          <w:sz w:val="24"/>
          <w:szCs w:val="24"/>
          <w:highlight w:val="none"/>
        </w:rPr>
      </w:pPr>
    </w:p>
    <w:p w14:paraId="7ABD5417">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kern w:val="0"/>
          <w:sz w:val="24"/>
          <w:szCs w:val="24"/>
          <w:highlight w:val="none"/>
        </w:rPr>
        <w:t>（项目名称）</w:t>
      </w:r>
      <w:r>
        <w:rPr>
          <w:rFonts w:hint="eastAsia" w:ascii="微软雅黑" w:hAnsi="微软雅黑" w:eastAsia="微软雅黑" w:cs="微软雅黑"/>
          <w:b/>
          <w:color w:val="auto"/>
          <w:kern w:val="0"/>
          <w:sz w:val="24"/>
          <w:szCs w:val="24"/>
          <w:highlight w:val="none"/>
          <w:lang w:val="en-US" w:eastAsia="zh-CN"/>
        </w:rPr>
        <w:t>响应</w:t>
      </w:r>
      <w:r>
        <w:rPr>
          <w:rFonts w:hint="eastAsia" w:ascii="微软雅黑" w:hAnsi="微软雅黑" w:eastAsia="微软雅黑" w:cs="微软雅黑"/>
          <w:b/>
          <w:color w:val="auto"/>
          <w:kern w:val="0"/>
          <w:sz w:val="24"/>
          <w:szCs w:val="24"/>
          <w:highlight w:val="none"/>
        </w:rPr>
        <w:t>文件</w:t>
      </w:r>
    </w:p>
    <w:p w14:paraId="29AFC79D">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lang w:eastAsia="zh-CN"/>
        </w:rPr>
      </w:pPr>
      <w:r>
        <w:rPr>
          <w:rFonts w:hint="eastAsia" w:ascii="微软雅黑" w:hAnsi="微软雅黑" w:eastAsia="微软雅黑" w:cs="微软雅黑"/>
          <w:color w:val="auto"/>
          <w:sz w:val="24"/>
          <w:szCs w:val="24"/>
          <w:highlight w:val="none"/>
        </w:rPr>
        <w:t>（正本/副本）</w:t>
      </w:r>
    </w:p>
    <w:p w14:paraId="7CB13A28">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left"/>
        <w:outlineLvl w:val="9"/>
        <w:rPr>
          <w:rFonts w:hint="eastAsia" w:ascii="微软雅黑" w:hAnsi="微软雅黑" w:eastAsia="微软雅黑" w:cs="微软雅黑"/>
          <w:b/>
          <w:color w:val="auto"/>
          <w:sz w:val="24"/>
          <w:szCs w:val="24"/>
          <w:highlight w:val="none"/>
        </w:rPr>
      </w:pPr>
    </w:p>
    <w:p w14:paraId="010D3847">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41385631">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b/>
          <w:color w:val="auto"/>
          <w:kern w:val="0"/>
          <w:sz w:val="24"/>
          <w:szCs w:val="24"/>
          <w:highlight w:val="none"/>
        </w:rPr>
        <w:t xml:space="preserve">        </w:t>
      </w:r>
    </w:p>
    <w:p w14:paraId="52DDC110">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投标人名称</w:t>
      </w:r>
      <w:r>
        <w:rPr>
          <w:rFonts w:hint="eastAsia" w:ascii="微软雅黑" w:hAnsi="微软雅黑" w:eastAsia="微软雅黑" w:cs="微软雅黑"/>
          <w:b/>
          <w:color w:val="auto"/>
          <w:sz w:val="24"/>
          <w:szCs w:val="24"/>
          <w:highlight w:val="none"/>
          <w:lang w:eastAsia="zh-CN"/>
        </w:rPr>
        <w:t>（</w:t>
      </w:r>
      <w:r>
        <w:rPr>
          <w:rFonts w:hint="eastAsia" w:ascii="微软雅黑" w:hAnsi="微软雅黑" w:eastAsia="微软雅黑" w:cs="微软雅黑"/>
          <w:b/>
          <w:color w:val="auto"/>
          <w:sz w:val="24"/>
          <w:szCs w:val="24"/>
          <w:highlight w:val="none"/>
          <w:lang w:val="en-US" w:eastAsia="zh-CN"/>
        </w:rPr>
        <w:t>盖章</w:t>
      </w:r>
      <w:r>
        <w:rPr>
          <w:rFonts w:hint="eastAsia" w:ascii="微软雅黑" w:hAnsi="微软雅黑" w:eastAsia="微软雅黑" w:cs="微软雅黑"/>
          <w:b/>
          <w:color w:val="auto"/>
          <w:sz w:val="24"/>
          <w:szCs w:val="24"/>
          <w:highlight w:val="none"/>
          <w:lang w:eastAsia="zh-CN"/>
        </w:rPr>
        <w:t>）</w:t>
      </w:r>
      <w:r>
        <w:rPr>
          <w:rFonts w:hint="eastAsia" w:ascii="微软雅黑" w:hAnsi="微软雅黑" w:eastAsia="微软雅黑" w:cs="微软雅黑"/>
          <w:b/>
          <w:color w:val="auto"/>
          <w:sz w:val="24"/>
          <w:szCs w:val="24"/>
          <w:highlight w:val="none"/>
        </w:rPr>
        <w:t>：</w:t>
      </w:r>
    </w:p>
    <w:p w14:paraId="68B77694">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投标人地址：</w:t>
      </w:r>
    </w:p>
    <w:p w14:paraId="683AEE83">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63900CDD">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2E26900E">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55272D69">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04461EB7">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328F37E0">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4A66E9C6">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kern w:val="0"/>
          <w:sz w:val="24"/>
          <w:szCs w:val="24"/>
          <w:highlight w:val="none"/>
        </w:rPr>
      </w:pPr>
    </w:p>
    <w:p w14:paraId="2494F94D">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年  月  日</w:t>
      </w:r>
    </w:p>
    <w:p w14:paraId="6B8F3255">
      <w:pPr>
        <w:keepNext w:val="0"/>
        <w:keepLines w:val="0"/>
        <w:pageBreakBefore w:val="0"/>
        <w:widowControl w:val="0"/>
        <w:kinsoku w:val="0"/>
        <w:wordWrap/>
        <w:overflowPunct w:val="0"/>
        <w:topLinePunct w:val="0"/>
        <w:autoSpaceDE/>
        <w:autoSpaceDN/>
        <w:bidi w:val="0"/>
        <w:adjustRightInd/>
        <w:snapToGrid/>
        <w:spacing w:beforeAutospacing="0" w:afterAutospacing="0" w:line="520" w:lineRule="exact"/>
        <w:ind w:left="0" w:leftChars="0" w:right="0" w:rightChars="0" w:firstLine="480" w:firstLineChars="200"/>
        <w:jc w:val="center"/>
        <w:outlineLvl w:val="9"/>
        <w:rPr>
          <w:rFonts w:hint="eastAsia" w:ascii="微软雅黑" w:hAnsi="微软雅黑" w:eastAsia="微软雅黑" w:cs="微软雅黑"/>
          <w:color w:val="auto"/>
          <w:sz w:val="24"/>
          <w:szCs w:val="24"/>
          <w:highlight w:val="none"/>
          <w:lang w:val="zh-CN"/>
        </w:rPr>
      </w:pPr>
      <w:r>
        <w:rPr>
          <w:rFonts w:hint="eastAsia" w:ascii="微软雅黑" w:hAnsi="微软雅黑" w:eastAsia="微软雅黑" w:cs="微软雅黑"/>
          <w:color w:val="auto"/>
          <w:sz w:val="24"/>
          <w:szCs w:val="24"/>
          <w:highlight w:val="none"/>
          <w:lang w:val="zh-CN"/>
        </w:rPr>
        <w:br w:type="page"/>
      </w:r>
      <w:r>
        <w:rPr>
          <w:rFonts w:hint="eastAsia" w:ascii="微软雅黑" w:hAnsi="微软雅黑" w:eastAsia="微软雅黑" w:cs="微软雅黑"/>
          <w:color w:val="auto"/>
          <w:sz w:val="24"/>
          <w:szCs w:val="24"/>
          <w:highlight w:val="none"/>
          <w:lang w:val="zh-CN"/>
        </w:rPr>
        <w:t>目录</w:t>
      </w:r>
    </w:p>
    <w:p w14:paraId="468B37E0">
      <w:pPr>
        <w:pStyle w:val="6"/>
        <w:jc w:val="both"/>
        <w:rPr>
          <w:rFonts w:hint="eastAsia" w:ascii="微软雅黑" w:hAnsi="微软雅黑" w:eastAsia="微软雅黑" w:cs="微软雅黑"/>
          <w:highlight w:val="none"/>
          <w:lang w:val="en-US" w:eastAsia="zh-CN"/>
        </w:rPr>
      </w:pPr>
      <w:r>
        <w:rPr>
          <w:rFonts w:hint="eastAsia" w:ascii="微软雅黑" w:hAnsi="微软雅黑" w:eastAsia="微软雅黑" w:cs="微软雅黑"/>
          <w:color w:val="auto"/>
          <w:sz w:val="24"/>
          <w:szCs w:val="24"/>
          <w:highlight w:val="none"/>
          <w:lang w:val="en-US" w:eastAsia="zh-CN"/>
        </w:rPr>
        <w:t>（投标文件必须有详细的目录，以便评委评审，格式自拟）</w:t>
      </w:r>
    </w:p>
    <w:p w14:paraId="6D002A6B">
      <w:pPr>
        <w:pStyle w:val="13"/>
        <w:keepNext w:val="0"/>
        <w:keepLines w:val="0"/>
        <w:pageBreakBefore w:val="0"/>
        <w:widowControl w:val="0"/>
        <w:bidi w:val="0"/>
        <w:adjustRightInd/>
        <w:snapToGrid/>
        <w:spacing w:before="0" w:beforeLines="0" w:beforeAutospacing="0" w:after="0" w:afterLines="0" w:afterAutospacing="0"/>
        <w:ind w:left="0" w:leftChars="0" w:right="0" w:rightChars="0" w:firstLine="520" w:firstLineChars="200"/>
        <w:rPr>
          <w:rFonts w:hint="eastAsia" w:ascii="微软雅黑" w:hAnsi="微软雅黑" w:eastAsia="微软雅黑" w:cs="微软雅黑"/>
          <w:color w:val="auto"/>
          <w:sz w:val="24"/>
          <w:szCs w:val="24"/>
          <w:highlight w:val="none"/>
          <w:lang w:val="zh-CN"/>
        </w:rPr>
      </w:pPr>
    </w:p>
    <w:p w14:paraId="33772E95">
      <w:pPr>
        <w:pStyle w:val="13"/>
        <w:keepNext w:val="0"/>
        <w:keepLines w:val="0"/>
        <w:pageBreakBefore w:val="0"/>
        <w:widowControl w:val="0"/>
        <w:bidi w:val="0"/>
        <w:adjustRightInd/>
        <w:snapToGrid/>
        <w:spacing w:before="0" w:beforeLines="0" w:beforeAutospacing="0" w:after="0" w:afterLines="0" w:afterAutospacing="0"/>
        <w:ind w:left="0" w:leftChars="0" w:right="0" w:rightChars="0" w:firstLine="520" w:firstLineChars="200"/>
        <w:rPr>
          <w:rFonts w:hint="eastAsia" w:ascii="微软雅黑" w:hAnsi="微软雅黑" w:eastAsia="微软雅黑" w:cs="微软雅黑"/>
          <w:color w:val="auto"/>
          <w:sz w:val="24"/>
          <w:szCs w:val="24"/>
          <w:highlight w:val="none"/>
          <w:lang w:val="zh-CN"/>
        </w:rPr>
      </w:pPr>
    </w:p>
    <w:p w14:paraId="4B7E70E5">
      <w:pPr>
        <w:pStyle w:val="13"/>
        <w:keepNext w:val="0"/>
        <w:keepLines w:val="0"/>
        <w:pageBreakBefore w:val="0"/>
        <w:widowControl w:val="0"/>
        <w:bidi w:val="0"/>
        <w:adjustRightInd/>
        <w:snapToGrid/>
        <w:spacing w:before="0" w:beforeLines="0" w:beforeAutospacing="0" w:after="0" w:afterLines="0" w:afterAutospacing="0"/>
        <w:ind w:left="0" w:leftChars="0" w:right="0" w:rightChars="0" w:firstLine="520" w:firstLineChars="200"/>
        <w:rPr>
          <w:rFonts w:hint="eastAsia" w:ascii="微软雅黑" w:hAnsi="微软雅黑" w:eastAsia="微软雅黑" w:cs="微软雅黑"/>
          <w:color w:val="auto"/>
          <w:sz w:val="24"/>
          <w:szCs w:val="24"/>
          <w:highlight w:val="none"/>
          <w:lang w:val="zh-CN"/>
        </w:rPr>
      </w:pPr>
    </w:p>
    <w:p w14:paraId="4EF40D5D">
      <w:pPr>
        <w:pStyle w:val="13"/>
        <w:keepNext w:val="0"/>
        <w:keepLines w:val="0"/>
        <w:pageBreakBefore w:val="0"/>
        <w:widowControl w:val="0"/>
        <w:bidi w:val="0"/>
        <w:adjustRightInd/>
        <w:snapToGrid/>
        <w:spacing w:before="0" w:beforeLines="0" w:beforeAutospacing="0" w:after="0" w:afterLines="0" w:afterAutospacing="0"/>
        <w:ind w:left="0" w:leftChars="0" w:right="0" w:rightChars="0" w:firstLine="520" w:firstLineChars="200"/>
        <w:rPr>
          <w:rFonts w:hint="eastAsia" w:ascii="宋体" w:hAnsi="宋体" w:eastAsia="宋体" w:cs="宋体"/>
          <w:color w:val="auto"/>
          <w:sz w:val="24"/>
          <w:szCs w:val="24"/>
          <w:highlight w:val="none"/>
          <w:lang w:val="en-US" w:eastAsia="zh-CN"/>
        </w:rPr>
      </w:pPr>
    </w:p>
    <w:p w14:paraId="76771627">
      <w:pPr>
        <w:pStyle w:val="6"/>
        <w:rPr>
          <w:rFonts w:hint="eastAsia"/>
        </w:rPr>
      </w:pPr>
      <w:r>
        <w:rPr>
          <w:rFonts w:hint="eastAsia" w:ascii="宋体" w:hAnsi="宋体" w:eastAsia="宋体" w:cs="宋体"/>
          <w:color w:val="auto"/>
          <w:sz w:val="24"/>
          <w:szCs w:val="24"/>
          <w:highlight w:val="none"/>
          <w:lang w:val="zh-CN"/>
        </w:rPr>
        <w:br w:type="page"/>
      </w:r>
    </w:p>
    <w:p w14:paraId="51214ABA">
      <w:pPr>
        <w:keepNext/>
        <w:keepLines/>
        <w:widowControl w:val="0"/>
        <w:spacing w:line="360" w:lineRule="auto"/>
        <w:jc w:val="center"/>
        <w:outlineLvl w:val="1"/>
        <w:rPr>
          <w:rFonts w:hint="eastAsia" w:ascii="方正小标宋简体" w:hAnsi="方正小标宋简体" w:eastAsia="方正小标宋简体" w:cs="方正小标宋简体"/>
          <w:b w:val="0"/>
          <w:bCs/>
          <w:kern w:val="2"/>
          <w:sz w:val="32"/>
          <w:szCs w:val="32"/>
        </w:rPr>
      </w:pPr>
      <w:r>
        <w:rPr>
          <w:rFonts w:hint="eastAsia" w:ascii="微软雅黑" w:hAnsi="微软雅黑" w:eastAsia="微软雅黑" w:cs="微软雅黑"/>
          <w:b w:val="0"/>
          <w:bCs/>
          <w:color w:val="auto"/>
          <w:sz w:val="32"/>
          <w:szCs w:val="32"/>
          <w:highlight w:val="none"/>
        </w:rPr>
        <w:t>投标人</w:t>
      </w:r>
      <w:r>
        <w:rPr>
          <w:rFonts w:hint="eastAsia" w:ascii="方正小标宋简体" w:hAnsi="方正小标宋简体" w:eastAsia="方正小标宋简体" w:cs="方正小标宋简体"/>
          <w:b w:val="0"/>
          <w:bCs/>
          <w:kern w:val="2"/>
          <w:sz w:val="32"/>
          <w:szCs w:val="32"/>
        </w:rPr>
        <w:t>基本</w:t>
      </w:r>
      <w:r>
        <w:rPr>
          <w:rFonts w:hint="eastAsia" w:ascii="方正小标宋简体" w:hAnsi="方正小标宋简体" w:eastAsia="方正小标宋简体" w:cs="方正小标宋简体"/>
          <w:b w:val="0"/>
          <w:bCs/>
          <w:kern w:val="2"/>
          <w:sz w:val="32"/>
          <w:szCs w:val="32"/>
          <w:lang w:eastAsia="zh-CN"/>
        </w:rPr>
        <w:t>信息</w:t>
      </w:r>
      <w:r>
        <w:rPr>
          <w:rFonts w:hint="eastAsia" w:ascii="方正小标宋简体" w:hAnsi="方正小标宋简体" w:eastAsia="方正小标宋简体" w:cs="方正小标宋简体"/>
          <w:b w:val="0"/>
          <w:bCs/>
          <w:kern w:val="2"/>
          <w:sz w:val="32"/>
          <w:szCs w:val="32"/>
        </w:rPr>
        <w:t>表</w:t>
      </w:r>
    </w:p>
    <w:tbl>
      <w:tblPr>
        <w:tblStyle w:val="9"/>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1006"/>
        <w:gridCol w:w="1682"/>
        <w:gridCol w:w="666"/>
        <w:gridCol w:w="504"/>
        <w:gridCol w:w="1180"/>
        <w:gridCol w:w="673"/>
        <w:gridCol w:w="1343"/>
      </w:tblGrid>
      <w:tr w14:paraId="13F2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845" w:type="dxa"/>
            <w:vAlign w:val="center"/>
          </w:tcPr>
          <w:p w14:paraId="6BCC54D8">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szCs w:val="21"/>
              </w:rPr>
              <w:t>供应商</w:t>
            </w:r>
            <w:r>
              <w:rPr>
                <w:rFonts w:hint="eastAsia" w:ascii="宋体" w:hAnsi="宋体"/>
                <w:szCs w:val="21"/>
              </w:rPr>
              <w:t>名称</w:t>
            </w:r>
          </w:p>
        </w:tc>
        <w:tc>
          <w:tcPr>
            <w:tcW w:w="7054" w:type="dxa"/>
            <w:gridSpan w:val="7"/>
            <w:vAlign w:val="center"/>
          </w:tcPr>
          <w:p w14:paraId="494430A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43B9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2E9E41EB">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注册地址</w:t>
            </w:r>
          </w:p>
        </w:tc>
        <w:tc>
          <w:tcPr>
            <w:tcW w:w="3858" w:type="dxa"/>
            <w:gridSpan w:val="4"/>
            <w:vAlign w:val="center"/>
          </w:tcPr>
          <w:p w14:paraId="2AB5CBF2">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180" w:type="dxa"/>
            <w:vAlign w:val="center"/>
          </w:tcPr>
          <w:p w14:paraId="23CD509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邮政编码</w:t>
            </w:r>
          </w:p>
        </w:tc>
        <w:tc>
          <w:tcPr>
            <w:tcW w:w="2016" w:type="dxa"/>
            <w:gridSpan w:val="2"/>
            <w:vAlign w:val="center"/>
          </w:tcPr>
          <w:p w14:paraId="54099CFD">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22B6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Merge w:val="restart"/>
            <w:vAlign w:val="center"/>
          </w:tcPr>
          <w:p w14:paraId="205B9B6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联系方式</w:t>
            </w:r>
          </w:p>
        </w:tc>
        <w:tc>
          <w:tcPr>
            <w:tcW w:w="1006" w:type="dxa"/>
            <w:vAlign w:val="center"/>
          </w:tcPr>
          <w:p w14:paraId="5B353AF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联系人</w:t>
            </w:r>
          </w:p>
        </w:tc>
        <w:tc>
          <w:tcPr>
            <w:tcW w:w="2852" w:type="dxa"/>
            <w:gridSpan w:val="3"/>
            <w:vAlign w:val="center"/>
          </w:tcPr>
          <w:p w14:paraId="7D0DAE9B">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180" w:type="dxa"/>
            <w:vAlign w:val="center"/>
          </w:tcPr>
          <w:p w14:paraId="63E165FB">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电话</w:t>
            </w:r>
          </w:p>
        </w:tc>
        <w:tc>
          <w:tcPr>
            <w:tcW w:w="2016" w:type="dxa"/>
            <w:gridSpan w:val="2"/>
            <w:vAlign w:val="center"/>
          </w:tcPr>
          <w:p w14:paraId="0990B31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7697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Merge w:val="continue"/>
            <w:vAlign w:val="center"/>
          </w:tcPr>
          <w:p w14:paraId="568AF1A4">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006" w:type="dxa"/>
            <w:vAlign w:val="center"/>
          </w:tcPr>
          <w:p w14:paraId="21A7E7B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传真</w:t>
            </w:r>
          </w:p>
        </w:tc>
        <w:tc>
          <w:tcPr>
            <w:tcW w:w="2852" w:type="dxa"/>
            <w:gridSpan w:val="3"/>
            <w:vAlign w:val="center"/>
          </w:tcPr>
          <w:p w14:paraId="19405DF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180" w:type="dxa"/>
            <w:vAlign w:val="center"/>
          </w:tcPr>
          <w:p w14:paraId="5EA7880F">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网址</w:t>
            </w:r>
          </w:p>
        </w:tc>
        <w:tc>
          <w:tcPr>
            <w:tcW w:w="2016" w:type="dxa"/>
            <w:gridSpan w:val="2"/>
            <w:vAlign w:val="center"/>
          </w:tcPr>
          <w:p w14:paraId="73B6B544">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4774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3D1B60A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组织结构</w:t>
            </w:r>
          </w:p>
        </w:tc>
        <w:tc>
          <w:tcPr>
            <w:tcW w:w="7054" w:type="dxa"/>
            <w:gridSpan w:val="7"/>
            <w:vAlign w:val="center"/>
          </w:tcPr>
          <w:p w14:paraId="05C3CE9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2EA7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172945C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法定代表人</w:t>
            </w:r>
          </w:p>
        </w:tc>
        <w:tc>
          <w:tcPr>
            <w:tcW w:w="1006" w:type="dxa"/>
            <w:vAlign w:val="center"/>
          </w:tcPr>
          <w:p w14:paraId="27BFA3E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姓名</w:t>
            </w:r>
          </w:p>
        </w:tc>
        <w:tc>
          <w:tcPr>
            <w:tcW w:w="1682" w:type="dxa"/>
            <w:vAlign w:val="center"/>
          </w:tcPr>
          <w:p w14:paraId="600E4D6B">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170" w:type="dxa"/>
            <w:gridSpan w:val="2"/>
            <w:vAlign w:val="center"/>
          </w:tcPr>
          <w:p w14:paraId="2F187737">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技术职称</w:t>
            </w:r>
          </w:p>
        </w:tc>
        <w:tc>
          <w:tcPr>
            <w:tcW w:w="1180" w:type="dxa"/>
            <w:vAlign w:val="center"/>
          </w:tcPr>
          <w:p w14:paraId="154F2B91">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73" w:type="dxa"/>
            <w:vAlign w:val="center"/>
          </w:tcPr>
          <w:p w14:paraId="72A54EED">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电话</w:t>
            </w:r>
          </w:p>
        </w:tc>
        <w:tc>
          <w:tcPr>
            <w:tcW w:w="1343" w:type="dxa"/>
            <w:vAlign w:val="center"/>
          </w:tcPr>
          <w:p w14:paraId="5A29192D">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0D0E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1088400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技术负责人</w:t>
            </w:r>
          </w:p>
        </w:tc>
        <w:tc>
          <w:tcPr>
            <w:tcW w:w="1006" w:type="dxa"/>
            <w:vAlign w:val="center"/>
          </w:tcPr>
          <w:p w14:paraId="4B2DDD77">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姓名</w:t>
            </w:r>
          </w:p>
        </w:tc>
        <w:tc>
          <w:tcPr>
            <w:tcW w:w="1682" w:type="dxa"/>
            <w:vAlign w:val="center"/>
          </w:tcPr>
          <w:p w14:paraId="47F3533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170" w:type="dxa"/>
            <w:gridSpan w:val="2"/>
            <w:vAlign w:val="center"/>
          </w:tcPr>
          <w:p w14:paraId="45119641">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技术职称</w:t>
            </w:r>
          </w:p>
        </w:tc>
        <w:tc>
          <w:tcPr>
            <w:tcW w:w="1180" w:type="dxa"/>
            <w:vAlign w:val="center"/>
          </w:tcPr>
          <w:p w14:paraId="7CC1FE65">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73" w:type="dxa"/>
            <w:vAlign w:val="center"/>
          </w:tcPr>
          <w:p w14:paraId="20D95BCA">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电话</w:t>
            </w:r>
          </w:p>
        </w:tc>
        <w:tc>
          <w:tcPr>
            <w:tcW w:w="1343" w:type="dxa"/>
            <w:vAlign w:val="center"/>
          </w:tcPr>
          <w:p w14:paraId="585EDA27">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6EF5C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0BC52232">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成立时间</w:t>
            </w:r>
          </w:p>
        </w:tc>
        <w:tc>
          <w:tcPr>
            <w:tcW w:w="2688" w:type="dxa"/>
            <w:gridSpan w:val="2"/>
            <w:vAlign w:val="center"/>
          </w:tcPr>
          <w:p w14:paraId="5E039F34">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4366" w:type="dxa"/>
            <w:gridSpan w:val="5"/>
            <w:vAlign w:val="center"/>
          </w:tcPr>
          <w:p w14:paraId="75774E18">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员工总人数：</w:t>
            </w:r>
          </w:p>
        </w:tc>
      </w:tr>
      <w:tr w14:paraId="29CD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7DA69032">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企业资质等级</w:t>
            </w:r>
          </w:p>
        </w:tc>
        <w:tc>
          <w:tcPr>
            <w:tcW w:w="2688" w:type="dxa"/>
            <w:gridSpan w:val="2"/>
            <w:vAlign w:val="center"/>
          </w:tcPr>
          <w:p w14:paraId="71B29915">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66" w:type="dxa"/>
            <w:vMerge w:val="restart"/>
            <w:vAlign w:val="center"/>
          </w:tcPr>
          <w:p w14:paraId="169ACBE8">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其中</w:t>
            </w:r>
          </w:p>
        </w:tc>
        <w:tc>
          <w:tcPr>
            <w:tcW w:w="1684" w:type="dxa"/>
            <w:gridSpan w:val="2"/>
            <w:vAlign w:val="center"/>
          </w:tcPr>
          <w:p w14:paraId="32EA698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项目经理</w:t>
            </w:r>
          </w:p>
        </w:tc>
        <w:tc>
          <w:tcPr>
            <w:tcW w:w="2016" w:type="dxa"/>
            <w:gridSpan w:val="2"/>
            <w:vAlign w:val="center"/>
          </w:tcPr>
          <w:p w14:paraId="4D6CF1F5">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4844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345EC38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营业执照号</w:t>
            </w:r>
          </w:p>
        </w:tc>
        <w:tc>
          <w:tcPr>
            <w:tcW w:w="2688" w:type="dxa"/>
            <w:gridSpan w:val="2"/>
            <w:vAlign w:val="center"/>
          </w:tcPr>
          <w:p w14:paraId="0A9A7D7F">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66" w:type="dxa"/>
            <w:vMerge w:val="continue"/>
            <w:vAlign w:val="center"/>
          </w:tcPr>
          <w:p w14:paraId="35E56EF8">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684" w:type="dxa"/>
            <w:gridSpan w:val="2"/>
            <w:vAlign w:val="center"/>
          </w:tcPr>
          <w:p w14:paraId="00BEEA64">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高级职称人员</w:t>
            </w:r>
          </w:p>
        </w:tc>
        <w:tc>
          <w:tcPr>
            <w:tcW w:w="2016" w:type="dxa"/>
            <w:gridSpan w:val="2"/>
            <w:vAlign w:val="center"/>
          </w:tcPr>
          <w:p w14:paraId="3B9B48D6">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6064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41FD0CCB">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注册资金</w:t>
            </w:r>
          </w:p>
        </w:tc>
        <w:tc>
          <w:tcPr>
            <w:tcW w:w="2688" w:type="dxa"/>
            <w:gridSpan w:val="2"/>
            <w:vAlign w:val="center"/>
          </w:tcPr>
          <w:p w14:paraId="08A39962">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66" w:type="dxa"/>
            <w:vMerge w:val="continue"/>
            <w:vAlign w:val="center"/>
          </w:tcPr>
          <w:p w14:paraId="4F76D7AD">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684" w:type="dxa"/>
            <w:gridSpan w:val="2"/>
            <w:vAlign w:val="center"/>
          </w:tcPr>
          <w:p w14:paraId="6639DEA1">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中级职称人员</w:t>
            </w:r>
          </w:p>
        </w:tc>
        <w:tc>
          <w:tcPr>
            <w:tcW w:w="2016" w:type="dxa"/>
            <w:gridSpan w:val="2"/>
            <w:vAlign w:val="center"/>
          </w:tcPr>
          <w:p w14:paraId="7645DE6F">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24DE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090FFFC5">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开户银行</w:t>
            </w:r>
          </w:p>
        </w:tc>
        <w:tc>
          <w:tcPr>
            <w:tcW w:w="2688" w:type="dxa"/>
            <w:gridSpan w:val="2"/>
            <w:vAlign w:val="center"/>
          </w:tcPr>
          <w:p w14:paraId="765E9171">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66" w:type="dxa"/>
            <w:vMerge w:val="continue"/>
            <w:vAlign w:val="center"/>
          </w:tcPr>
          <w:p w14:paraId="3F2AF2C2">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684" w:type="dxa"/>
            <w:gridSpan w:val="2"/>
            <w:vAlign w:val="center"/>
          </w:tcPr>
          <w:p w14:paraId="36E8AEC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初级职称人员</w:t>
            </w:r>
          </w:p>
        </w:tc>
        <w:tc>
          <w:tcPr>
            <w:tcW w:w="2016" w:type="dxa"/>
            <w:gridSpan w:val="2"/>
            <w:vAlign w:val="center"/>
          </w:tcPr>
          <w:p w14:paraId="2ADDDBB8">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362C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2B7E068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账号</w:t>
            </w:r>
          </w:p>
        </w:tc>
        <w:tc>
          <w:tcPr>
            <w:tcW w:w="2688" w:type="dxa"/>
            <w:gridSpan w:val="2"/>
            <w:vAlign w:val="center"/>
          </w:tcPr>
          <w:p w14:paraId="50EA1657">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666" w:type="dxa"/>
            <w:vMerge w:val="continue"/>
            <w:vAlign w:val="center"/>
          </w:tcPr>
          <w:p w14:paraId="779D711E">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c>
          <w:tcPr>
            <w:tcW w:w="1684" w:type="dxa"/>
            <w:gridSpan w:val="2"/>
            <w:vAlign w:val="center"/>
          </w:tcPr>
          <w:p w14:paraId="77E0ABAC">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技工</w:t>
            </w:r>
          </w:p>
        </w:tc>
        <w:tc>
          <w:tcPr>
            <w:tcW w:w="2016" w:type="dxa"/>
            <w:gridSpan w:val="2"/>
            <w:vAlign w:val="center"/>
          </w:tcPr>
          <w:p w14:paraId="3429D680">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p>
        </w:tc>
      </w:tr>
      <w:tr w14:paraId="0995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5" w:type="dxa"/>
            <w:vAlign w:val="center"/>
          </w:tcPr>
          <w:p w14:paraId="689147BF">
            <w:pPr>
              <w:keepNext w:val="0"/>
              <w:keepLines w:val="0"/>
              <w:pageBreakBefore w:val="0"/>
              <w:widowControl/>
              <w:kinsoku/>
              <w:wordWrap/>
              <w:overflowPunct/>
              <w:topLinePunct w:val="0"/>
              <w:autoSpaceDE/>
              <w:autoSpaceDN/>
              <w:bidi w:val="0"/>
              <w:adjustRightInd w:val="0"/>
              <w:snapToGrid w:val="0"/>
              <w:spacing w:line="600" w:lineRule="exact"/>
              <w:jc w:val="center"/>
              <w:textAlignment w:val="auto"/>
              <w:outlineLvl w:val="9"/>
              <w:rPr>
                <w:rFonts w:ascii="宋体" w:hAnsi="宋体"/>
                <w:szCs w:val="21"/>
              </w:rPr>
            </w:pPr>
            <w:r>
              <w:rPr>
                <w:rFonts w:hint="eastAsia" w:ascii="宋体" w:hAnsi="宋体"/>
                <w:szCs w:val="21"/>
              </w:rPr>
              <w:t>经营范围备注</w:t>
            </w:r>
          </w:p>
        </w:tc>
        <w:tc>
          <w:tcPr>
            <w:tcW w:w="7054" w:type="dxa"/>
            <w:gridSpan w:val="7"/>
            <w:vAlign w:val="center"/>
          </w:tcPr>
          <w:p w14:paraId="059A25C1">
            <w:pPr>
              <w:keepNext w:val="0"/>
              <w:keepLines w:val="0"/>
              <w:pageBreakBefore w:val="0"/>
              <w:widowControl/>
              <w:kinsoku/>
              <w:wordWrap/>
              <w:overflowPunct/>
              <w:topLinePunct w:val="0"/>
              <w:autoSpaceDE/>
              <w:autoSpaceDN/>
              <w:bidi w:val="0"/>
              <w:adjustRightInd w:val="0"/>
              <w:snapToGrid w:val="0"/>
              <w:spacing w:line="600" w:lineRule="exact"/>
              <w:ind w:firstLine="420" w:firstLineChars="200"/>
              <w:jc w:val="center"/>
              <w:textAlignment w:val="auto"/>
              <w:outlineLvl w:val="9"/>
              <w:rPr>
                <w:rFonts w:ascii="宋体" w:hAnsi="宋体"/>
                <w:szCs w:val="21"/>
              </w:rPr>
            </w:pPr>
          </w:p>
        </w:tc>
      </w:tr>
    </w:tbl>
    <w:p w14:paraId="569A3814">
      <w:pPr>
        <w:keepNext w:val="0"/>
        <w:keepLines w:val="0"/>
        <w:pageBreakBefore w:val="0"/>
        <w:widowControl w:val="0"/>
        <w:kinsoku/>
        <w:wordWrap/>
        <w:overflowPunct w:val="0"/>
        <w:topLinePunct/>
        <w:autoSpaceDE w:val="0"/>
        <w:autoSpaceDN/>
        <w:bidi w:val="0"/>
        <w:adjustRightInd/>
        <w:snapToGrid/>
        <w:spacing w:beforeAutospacing="0" w:afterAutospacing="0" w:line="360" w:lineRule="auto"/>
        <w:ind w:left="0" w:leftChars="0" w:right="0" w:rightChars="0" w:firstLine="0" w:firstLineChars="0"/>
        <w:textAlignment w:val="auto"/>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注：请投标人认真填写银行信息，并要求与转帐或电汇银行凭证的相关信息一致</w:t>
      </w:r>
      <w:r>
        <w:rPr>
          <w:rFonts w:hint="eastAsia" w:ascii="微软雅黑" w:hAnsi="微软雅黑" w:eastAsia="微软雅黑" w:cs="微软雅黑"/>
          <w:b/>
          <w:color w:val="auto"/>
          <w:sz w:val="24"/>
          <w:szCs w:val="24"/>
          <w:highlight w:val="none"/>
          <w:lang w:eastAsia="zh-CN"/>
        </w:rPr>
        <w:t>。</w:t>
      </w:r>
    </w:p>
    <w:p w14:paraId="2C0335AB">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微软雅黑" w:hAnsi="微软雅黑" w:eastAsia="微软雅黑" w:cs="微软雅黑"/>
          <w:b/>
          <w:color w:val="auto"/>
          <w:sz w:val="24"/>
          <w:szCs w:val="24"/>
          <w:highlight w:val="none"/>
        </w:rPr>
      </w:pPr>
    </w:p>
    <w:p w14:paraId="19FB79C0">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p w14:paraId="45E85F21">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投标单位（公章）：</w:t>
      </w:r>
    </w:p>
    <w:p w14:paraId="046EE875">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法定代表人（或授权委托人）签字：</w:t>
      </w:r>
    </w:p>
    <w:p w14:paraId="3E62766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2B23499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bCs/>
          <w:color w:val="auto"/>
          <w:kern w:val="44"/>
          <w:sz w:val="24"/>
          <w:szCs w:val="24"/>
          <w:highlight w:val="none"/>
        </w:rPr>
      </w:pPr>
    </w:p>
    <w:p w14:paraId="3586C075">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5386902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highlight w:val="none"/>
          <w:lang w:val="zh-CN"/>
        </w:rPr>
      </w:pPr>
      <w:r>
        <w:rPr>
          <w:rFonts w:hint="eastAsia" w:ascii="微软雅黑" w:hAnsi="微软雅黑" w:eastAsia="微软雅黑" w:cs="微软雅黑"/>
          <w:bCs/>
          <w:color w:val="auto"/>
          <w:kern w:val="44"/>
          <w:sz w:val="24"/>
          <w:szCs w:val="24"/>
          <w:highlight w:val="none"/>
        </w:rPr>
        <w:t>年  月  日</w:t>
      </w:r>
    </w:p>
    <w:p w14:paraId="06D65291">
      <w:pPr>
        <w:keepNext w:val="0"/>
        <w:keepLines w:val="0"/>
        <w:pageBreakBefore w:val="0"/>
        <w:widowControl w:val="0"/>
        <w:numPr>
          <w:ilvl w:val="0"/>
          <w:numId w:val="0"/>
        </w:numPr>
        <w:kinsoku w:val="0"/>
        <w:wordWrap/>
        <w:overflowPunct w:val="0"/>
        <w:topLinePunct w:val="0"/>
        <w:autoSpaceDE/>
        <w:autoSpaceDN/>
        <w:bidi w:val="0"/>
        <w:adjustRightInd/>
        <w:snapToGrid/>
        <w:spacing w:beforeAutospacing="0" w:afterAutospacing="0" w:line="360" w:lineRule="auto"/>
        <w:ind w:leftChars="200" w:right="0" w:rightChars="0"/>
        <w:jc w:val="both"/>
        <w:textAlignment w:val="auto"/>
        <w:outlineLvl w:val="9"/>
        <w:rPr>
          <w:rFonts w:hint="eastAsia" w:ascii="微软雅黑" w:hAnsi="微软雅黑" w:eastAsia="微软雅黑" w:cs="微软雅黑"/>
          <w:b/>
          <w:color w:val="auto"/>
          <w:sz w:val="24"/>
          <w:szCs w:val="24"/>
          <w:highlight w:val="none"/>
        </w:rPr>
      </w:pPr>
    </w:p>
    <w:p w14:paraId="0223FA7B">
      <w:pPr>
        <w:keepNext w:val="0"/>
        <w:keepLines w:val="0"/>
        <w:pageBreakBefore w:val="0"/>
        <w:widowControl w:val="0"/>
        <w:numPr>
          <w:ilvl w:val="0"/>
          <w:numId w:val="0"/>
        </w:numPr>
        <w:kinsoku w:val="0"/>
        <w:wordWrap/>
        <w:overflowPunct w:val="0"/>
        <w:topLinePunct w:val="0"/>
        <w:autoSpaceDE/>
        <w:autoSpaceDN/>
        <w:bidi w:val="0"/>
        <w:adjustRightInd/>
        <w:snapToGrid/>
        <w:spacing w:beforeAutospacing="0" w:afterAutospacing="0" w:line="360" w:lineRule="auto"/>
        <w:ind w:leftChars="200" w:right="0" w:rightChars="0"/>
        <w:jc w:val="both"/>
        <w:textAlignment w:val="auto"/>
        <w:outlineLvl w:val="9"/>
        <w:rPr>
          <w:rFonts w:hint="eastAsia" w:ascii="微软雅黑" w:hAnsi="微软雅黑" w:eastAsia="微软雅黑" w:cs="微软雅黑"/>
          <w:b/>
          <w:color w:val="auto"/>
          <w:sz w:val="24"/>
          <w:szCs w:val="24"/>
          <w:highlight w:val="none"/>
        </w:rPr>
      </w:pPr>
    </w:p>
    <w:p w14:paraId="01C52E44">
      <w:pPr>
        <w:keepNext w:val="0"/>
        <w:keepLines w:val="0"/>
        <w:pageBreakBefore w:val="0"/>
        <w:widowControl w:val="0"/>
        <w:numPr>
          <w:ilvl w:val="0"/>
          <w:numId w:val="0"/>
        </w:numPr>
        <w:kinsoku w:val="0"/>
        <w:wordWrap/>
        <w:overflowPunct w:val="0"/>
        <w:topLinePunct w:val="0"/>
        <w:autoSpaceDE/>
        <w:autoSpaceDN/>
        <w:bidi w:val="0"/>
        <w:adjustRightInd/>
        <w:snapToGrid/>
        <w:spacing w:beforeAutospacing="0" w:afterAutospacing="0" w:line="360" w:lineRule="auto"/>
        <w:ind w:leftChars="200" w:right="0" w:rightChars="0"/>
        <w:jc w:val="both"/>
        <w:textAlignment w:val="auto"/>
        <w:outlineLvl w:val="9"/>
        <w:rPr>
          <w:rFonts w:hint="eastAsia" w:ascii="微软雅黑" w:hAnsi="微软雅黑" w:eastAsia="微软雅黑" w:cs="微软雅黑"/>
          <w:b/>
          <w:color w:val="auto"/>
          <w:sz w:val="24"/>
          <w:szCs w:val="24"/>
          <w:highlight w:val="none"/>
        </w:rPr>
      </w:pPr>
    </w:p>
    <w:p w14:paraId="6A3258AE">
      <w:pPr>
        <w:keepNext w:val="0"/>
        <w:keepLines w:val="0"/>
        <w:pageBreakBefore w:val="0"/>
        <w:widowControl w:val="0"/>
        <w:numPr>
          <w:ilvl w:val="0"/>
          <w:numId w:val="1"/>
        </w:numPr>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开标一览表</w:t>
      </w:r>
    </w:p>
    <w:p w14:paraId="2A006603">
      <w:pPr>
        <w:pStyle w:val="6"/>
        <w:widowControl w:val="0"/>
        <w:numPr>
          <w:ilvl w:val="0"/>
          <w:numId w:val="0"/>
        </w:numPr>
        <w:jc w:val="center"/>
        <w:rPr>
          <w:rFonts w:hint="eastAsia" w:ascii="微软雅黑" w:hAnsi="微软雅黑" w:eastAsia="微软雅黑" w:cs="微软雅黑"/>
          <w:highlight w:val="none"/>
        </w:rPr>
      </w:pPr>
    </w:p>
    <w:p w14:paraId="6950D282">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项目名称：                          项目编号：</w:t>
      </w:r>
    </w:p>
    <w:tbl>
      <w:tblPr>
        <w:tblStyle w:val="9"/>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625"/>
        <w:gridCol w:w="1980"/>
        <w:gridCol w:w="2414"/>
      </w:tblGrid>
      <w:tr w14:paraId="5155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620" w:type="dxa"/>
            <w:vAlign w:val="center"/>
          </w:tcPr>
          <w:p w14:paraId="6EA51A6A">
            <w:pPr>
              <w:keepNext w:val="0"/>
              <w:keepLines w:val="0"/>
              <w:pageBreakBefore w:val="0"/>
              <w:widowControl w:val="0"/>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项目</w:t>
            </w:r>
            <w:r>
              <w:rPr>
                <w:rFonts w:hint="eastAsia" w:ascii="微软雅黑" w:hAnsi="微软雅黑" w:eastAsia="微软雅黑" w:cs="微软雅黑"/>
                <w:color w:val="auto"/>
                <w:sz w:val="24"/>
                <w:szCs w:val="24"/>
                <w:highlight w:val="none"/>
              </w:rPr>
              <w:t>名称</w:t>
            </w:r>
          </w:p>
        </w:tc>
        <w:tc>
          <w:tcPr>
            <w:tcW w:w="3625" w:type="dxa"/>
            <w:vAlign w:val="center"/>
          </w:tcPr>
          <w:p w14:paraId="25BBA168">
            <w:pPr>
              <w:keepNext w:val="0"/>
              <w:keepLines w:val="0"/>
              <w:pageBreakBefore w:val="0"/>
              <w:widowControl w:val="0"/>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lang w:val="en-US" w:eastAsia="zh-CN"/>
              </w:rPr>
              <w:t>投标</w:t>
            </w:r>
            <w:r>
              <w:rPr>
                <w:rFonts w:hint="eastAsia" w:ascii="微软雅黑" w:hAnsi="微软雅黑" w:eastAsia="微软雅黑" w:cs="微软雅黑"/>
                <w:color w:val="auto"/>
                <w:sz w:val="24"/>
                <w:szCs w:val="24"/>
                <w:highlight w:val="none"/>
                <w:lang w:eastAsia="zh-CN"/>
              </w:rPr>
              <w:t>报价（</w:t>
            </w:r>
            <w:r>
              <w:rPr>
                <w:rFonts w:hint="eastAsia" w:ascii="微软雅黑" w:hAnsi="微软雅黑" w:eastAsia="微软雅黑" w:cs="微软雅黑"/>
                <w:color w:val="auto"/>
                <w:sz w:val="24"/>
                <w:szCs w:val="24"/>
                <w:highlight w:val="none"/>
                <w:lang w:val="en-US" w:eastAsia="zh-CN"/>
              </w:rPr>
              <w:t>含税</w:t>
            </w:r>
            <w:r>
              <w:rPr>
                <w:rFonts w:hint="eastAsia" w:ascii="微软雅黑" w:hAnsi="微软雅黑" w:eastAsia="微软雅黑" w:cs="微软雅黑"/>
                <w:color w:val="auto"/>
                <w:sz w:val="24"/>
                <w:szCs w:val="24"/>
                <w:highlight w:val="none"/>
                <w:lang w:eastAsia="zh-CN"/>
              </w:rPr>
              <w:t>）</w:t>
            </w:r>
          </w:p>
        </w:tc>
        <w:tc>
          <w:tcPr>
            <w:tcW w:w="1980" w:type="dxa"/>
            <w:vAlign w:val="center"/>
          </w:tcPr>
          <w:p w14:paraId="52241CF7">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lang w:val="en-US" w:eastAsia="zh-CN"/>
              </w:rPr>
              <w:t>工程期限</w:t>
            </w:r>
          </w:p>
        </w:tc>
        <w:tc>
          <w:tcPr>
            <w:tcW w:w="2414" w:type="dxa"/>
            <w:vAlign w:val="center"/>
          </w:tcPr>
          <w:p w14:paraId="3BAADF4E">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lang w:val="en-US" w:eastAsia="zh-CN"/>
              </w:rPr>
              <w:t>工程地点</w:t>
            </w:r>
          </w:p>
        </w:tc>
      </w:tr>
      <w:tr w14:paraId="5DC6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620" w:type="dxa"/>
            <w:vMerge w:val="restart"/>
            <w:vAlign w:val="center"/>
          </w:tcPr>
          <w:p w14:paraId="512D1DF4">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default" w:ascii="微软雅黑" w:hAnsi="微软雅黑" w:eastAsia="微软雅黑" w:cs="微软雅黑"/>
                <w:color w:val="auto"/>
                <w:sz w:val="24"/>
                <w:szCs w:val="24"/>
                <w:highlight w:val="none"/>
                <w:lang w:val="en-US"/>
              </w:rPr>
            </w:pPr>
          </w:p>
        </w:tc>
        <w:tc>
          <w:tcPr>
            <w:tcW w:w="3625" w:type="dxa"/>
            <w:vAlign w:val="center"/>
          </w:tcPr>
          <w:p w14:paraId="6BB8EFBE">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大写：</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none"/>
                <w:lang w:val="en-US" w:eastAsia="zh-CN"/>
              </w:rPr>
              <w:t>元</w:t>
            </w:r>
          </w:p>
        </w:tc>
        <w:tc>
          <w:tcPr>
            <w:tcW w:w="1980" w:type="dxa"/>
            <w:vMerge w:val="restart"/>
            <w:vAlign w:val="center"/>
          </w:tcPr>
          <w:p w14:paraId="3EBC0D33">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tc>
        <w:tc>
          <w:tcPr>
            <w:tcW w:w="2414" w:type="dxa"/>
            <w:vMerge w:val="restart"/>
            <w:vAlign w:val="center"/>
          </w:tcPr>
          <w:p w14:paraId="290098AE">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tc>
      </w:tr>
      <w:tr w14:paraId="58CD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620" w:type="dxa"/>
            <w:vMerge w:val="continue"/>
            <w:vAlign w:val="center"/>
          </w:tcPr>
          <w:p w14:paraId="7BEC9226">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tc>
        <w:tc>
          <w:tcPr>
            <w:tcW w:w="3625" w:type="dxa"/>
            <w:vAlign w:val="center"/>
          </w:tcPr>
          <w:p w14:paraId="2F6E943E">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小写：</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none"/>
                <w:lang w:val="en-US" w:eastAsia="zh-CN"/>
              </w:rPr>
              <w:t>元</w:t>
            </w:r>
          </w:p>
        </w:tc>
        <w:tc>
          <w:tcPr>
            <w:tcW w:w="1980" w:type="dxa"/>
            <w:vMerge w:val="continue"/>
            <w:vAlign w:val="center"/>
          </w:tcPr>
          <w:p w14:paraId="37CA940B">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tc>
        <w:tc>
          <w:tcPr>
            <w:tcW w:w="2414" w:type="dxa"/>
            <w:vMerge w:val="continue"/>
            <w:vAlign w:val="center"/>
          </w:tcPr>
          <w:p w14:paraId="3ED43877">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tc>
      </w:tr>
      <w:tr w14:paraId="2C86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620" w:type="dxa"/>
            <w:vAlign w:val="center"/>
          </w:tcPr>
          <w:p w14:paraId="299BF123">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备  注</w:t>
            </w:r>
          </w:p>
        </w:tc>
        <w:tc>
          <w:tcPr>
            <w:tcW w:w="8019" w:type="dxa"/>
            <w:gridSpan w:val="3"/>
            <w:vAlign w:val="center"/>
          </w:tcPr>
          <w:p w14:paraId="69EAE16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投标报价为含税的报价</w:t>
            </w:r>
          </w:p>
        </w:tc>
      </w:tr>
    </w:tbl>
    <w:p w14:paraId="42696CA0">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lang w:val="zh-CN"/>
        </w:rPr>
      </w:pPr>
    </w:p>
    <w:p w14:paraId="255C89CC">
      <w:pPr>
        <w:spacing w:line="360" w:lineRule="auto"/>
        <w:ind w:firstLine="480" w:firstLineChars="200"/>
        <w:rPr>
          <w:rFonts w:hint="eastAsia" w:ascii="微软雅黑" w:hAnsi="微软雅黑" w:eastAsia="微软雅黑" w:cs="微软雅黑"/>
          <w:b/>
          <w:bCs/>
          <w:kern w:val="44"/>
          <w:sz w:val="24"/>
          <w:szCs w:val="24"/>
        </w:rPr>
      </w:pPr>
      <w:r>
        <w:rPr>
          <w:rFonts w:hint="eastAsia" w:ascii="微软雅黑" w:hAnsi="微软雅黑" w:eastAsia="微软雅黑" w:cs="微软雅黑"/>
          <w:b/>
          <w:bCs/>
          <w:color w:val="auto"/>
          <w:kern w:val="44"/>
          <w:sz w:val="24"/>
          <w:szCs w:val="24"/>
          <w:highlight w:val="none"/>
        </w:rPr>
        <w:t>注：1、</w:t>
      </w:r>
      <w:r>
        <w:rPr>
          <w:rFonts w:hint="eastAsia" w:ascii="微软雅黑" w:hAnsi="微软雅黑" w:eastAsia="微软雅黑" w:cs="微软雅黑"/>
          <w:b/>
          <w:bCs/>
          <w:kern w:val="44"/>
          <w:sz w:val="24"/>
          <w:szCs w:val="24"/>
        </w:rPr>
        <w:t>此表须单独装在一封袋内作为唱标时用</w:t>
      </w:r>
      <w:r>
        <w:rPr>
          <w:rFonts w:hint="eastAsia" w:ascii="微软雅黑" w:hAnsi="微软雅黑" w:eastAsia="微软雅黑" w:cs="微软雅黑"/>
          <w:b/>
          <w:bCs/>
          <w:kern w:val="44"/>
          <w:sz w:val="24"/>
          <w:szCs w:val="24"/>
          <w:lang w:eastAsia="zh-CN"/>
        </w:rPr>
        <w:t>，</w:t>
      </w:r>
      <w:r>
        <w:rPr>
          <w:rFonts w:hint="eastAsia" w:ascii="微软雅黑" w:hAnsi="微软雅黑" w:eastAsia="微软雅黑" w:cs="微软雅黑"/>
          <w:b/>
          <w:bCs/>
          <w:kern w:val="44"/>
          <w:sz w:val="24"/>
          <w:szCs w:val="24"/>
        </w:rPr>
        <w:t>同时为正、副本中不可缺少的内容</w:t>
      </w:r>
      <w:r>
        <w:rPr>
          <w:rFonts w:hint="eastAsia" w:ascii="微软雅黑" w:hAnsi="微软雅黑" w:eastAsia="微软雅黑" w:cs="微软雅黑"/>
          <w:b/>
          <w:bCs/>
          <w:kern w:val="44"/>
          <w:sz w:val="24"/>
          <w:szCs w:val="24"/>
          <w:lang w:eastAsia="zh-CN"/>
        </w:rPr>
        <w:t>，</w:t>
      </w:r>
      <w:r>
        <w:rPr>
          <w:rFonts w:hint="eastAsia" w:ascii="微软雅黑" w:hAnsi="微软雅黑" w:eastAsia="微软雅黑" w:cs="微软雅黑"/>
          <w:b/>
          <w:bCs/>
          <w:kern w:val="44"/>
          <w:sz w:val="24"/>
          <w:szCs w:val="24"/>
          <w:lang w:val="en-US" w:eastAsia="zh-CN"/>
        </w:rPr>
        <w:t>且必须与正、副本内容相符</w:t>
      </w:r>
      <w:r>
        <w:rPr>
          <w:rFonts w:hint="eastAsia" w:ascii="微软雅黑" w:hAnsi="微软雅黑" w:eastAsia="微软雅黑" w:cs="微软雅黑"/>
          <w:b/>
          <w:bCs/>
          <w:kern w:val="44"/>
          <w:sz w:val="24"/>
          <w:szCs w:val="24"/>
        </w:rPr>
        <w:t>。</w:t>
      </w:r>
    </w:p>
    <w:p w14:paraId="6B53FBC9">
      <w:pPr>
        <w:keepNext w:val="0"/>
        <w:keepLines w:val="0"/>
        <w:pageBreakBefore w:val="0"/>
        <w:widowControl w:val="0"/>
        <w:numPr>
          <w:ilvl w:val="0"/>
          <w:numId w:val="2"/>
        </w:numPr>
        <w:bidi w:val="0"/>
        <w:adjustRightInd/>
        <w:snapToGrid/>
        <w:spacing w:beforeAutospacing="0" w:afterAutospacing="0" w:line="360" w:lineRule="auto"/>
        <w:ind w:left="960" w:leftChars="0" w:right="0" w:rightChars="0" w:firstLine="0" w:firstLineChars="0"/>
        <w:textAlignment w:val="auto"/>
        <w:outlineLvl w:val="9"/>
        <w:rPr>
          <w:rFonts w:hint="eastAsia" w:ascii="微软雅黑" w:hAnsi="微软雅黑" w:eastAsia="微软雅黑" w:cs="微软雅黑"/>
          <w:b/>
          <w:bCs/>
          <w:color w:val="auto"/>
          <w:kern w:val="44"/>
          <w:sz w:val="24"/>
          <w:szCs w:val="24"/>
          <w:highlight w:val="none"/>
        </w:rPr>
      </w:pPr>
      <w:r>
        <w:rPr>
          <w:rFonts w:hint="eastAsia" w:ascii="微软雅黑" w:hAnsi="微软雅黑" w:eastAsia="微软雅黑" w:cs="微软雅黑"/>
          <w:b/>
          <w:bCs/>
          <w:color w:val="auto"/>
          <w:kern w:val="44"/>
          <w:sz w:val="24"/>
          <w:szCs w:val="24"/>
          <w:highlight w:val="none"/>
        </w:rPr>
        <w:t>以上内容缺一不可，格式、内容和签署要求必须相同。</w:t>
      </w:r>
    </w:p>
    <w:p w14:paraId="69089400">
      <w:pPr>
        <w:keepNext w:val="0"/>
        <w:keepLines w:val="0"/>
        <w:pageBreakBefore w:val="0"/>
        <w:widowControl w:val="0"/>
        <w:numPr>
          <w:ilvl w:val="0"/>
          <w:numId w:val="2"/>
        </w:numPr>
        <w:bidi w:val="0"/>
        <w:adjustRightInd/>
        <w:snapToGrid/>
        <w:spacing w:beforeAutospacing="0" w:afterAutospacing="0" w:line="360" w:lineRule="auto"/>
        <w:ind w:left="960" w:leftChars="0" w:right="0" w:rightChars="0" w:firstLine="0" w:firstLineChars="0"/>
        <w:textAlignment w:val="auto"/>
        <w:outlineLvl w:val="9"/>
        <w:rPr>
          <w:rFonts w:hint="eastAsia" w:ascii="微软雅黑" w:hAnsi="微软雅黑" w:eastAsia="微软雅黑" w:cs="微软雅黑"/>
          <w:b/>
          <w:bCs/>
          <w:color w:val="auto"/>
          <w:kern w:val="44"/>
          <w:sz w:val="24"/>
          <w:szCs w:val="24"/>
          <w:highlight w:val="none"/>
        </w:rPr>
      </w:pPr>
      <w:r>
        <w:rPr>
          <w:rFonts w:hint="eastAsia" w:ascii="微软雅黑" w:hAnsi="微软雅黑" w:eastAsia="微软雅黑" w:cs="微软雅黑"/>
          <w:b/>
          <w:bCs/>
          <w:color w:val="auto"/>
          <w:kern w:val="44"/>
          <w:sz w:val="24"/>
          <w:szCs w:val="24"/>
          <w:highlight w:val="none"/>
          <w:lang w:val="en-US" w:eastAsia="zh-CN"/>
        </w:rPr>
        <w:t>所报价格不得超过公告中的采购限价。</w:t>
      </w:r>
    </w:p>
    <w:p w14:paraId="3C7917A8">
      <w:pPr>
        <w:keepNext w:val="0"/>
        <w:keepLines w:val="0"/>
        <w:pageBreakBefore w:val="0"/>
        <w:widowControl w:val="0"/>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b/>
          <w:bCs/>
          <w:color w:val="auto"/>
          <w:kern w:val="44"/>
          <w:sz w:val="24"/>
          <w:szCs w:val="24"/>
          <w:highlight w:val="none"/>
        </w:rPr>
      </w:pPr>
    </w:p>
    <w:p w14:paraId="7B55D9C9">
      <w:pPr>
        <w:keepNext w:val="0"/>
        <w:keepLines w:val="0"/>
        <w:pageBreakBefore w:val="0"/>
        <w:widowControl w:val="0"/>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b/>
          <w:bCs/>
          <w:color w:val="auto"/>
          <w:kern w:val="44"/>
          <w:sz w:val="24"/>
          <w:szCs w:val="24"/>
          <w:highlight w:val="none"/>
        </w:rPr>
      </w:pPr>
    </w:p>
    <w:p w14:paraId="2822DF8D">
      <w:pPr>
        <w:pStyle w:val="13"/>
        <w:keepNext w:val="0"/>
        <w:keepLines w:val="0"/>
        <w:pageBreakBefore w:val="0"/>
        <w:widowControl w:val="0"/>
        <w:bidi w:val="0"/>
        <w:adjustRightInd/>
        <w:snapToGrid/>
        <w:spacing w:before="0" w:beforeLines="0" w:beforeAutospacing="0" w:after="0" w:afterLines="0" w:afterAutospacing="0" w:line="360" w:lineRule="auto"/>
        <w:ind w:left="0" w:leftChars="0" w:right="0" w:rightChars="0" w:firstLine="520" w:firstLineChars="200"/>
        <w:textAlignment w:val="auto"/>
        <w:outlineLvl w:val="9"/>
        <w:rPr>
          <w:rFonts w:hint="eastAsia" w:ascii="微软雅黑" w:hAnsi="微软雅黑" w:eastAsia="微软雅黑" w:cs="微软雅黑"/>
          <w:b/>
          <w:color w:val="auto"/>
          <w:sz w:val="24"/>
          <w:szCs w:val="24"/>
          <w:highlight w:val="none"/>
        </w:rPr>
      </w:pPr>
    </w:p>
    <w:p w14:paraId="4017C2FE">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投标单位（公章）：</w:t>
      </w:r>
    </w:p>
    <w:p w14:paraId="5291A130">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法定代表人（或授权委托人）签字：</w:t>
      </w:r>
    </w:p>
    <w:p w14:paraId="29B7D9B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color w:val="auto"/>
          <w:sz w:val="24"/>
          <w:szCs w:val="24"/>
          <w:highlight w:val="none"/>
          <w:lang w:val="zh-CN"/>
        </w:rPr>
      </w:pPr>
      <w:r>
        <w:rPr>
          <w:rFonts w:hint="eastAsia" w:ascii="微软雅黑" w:hAnsi="微软雅黑" w:eastAsia="微软雅黑" w:cs="微软雅黑"/>
          <w:bCs/>
          <w:color w:val="auto"/>
          <w:kern w:val="44"/>
          <w:sz w:val="24"/>
          <w:szCs w:val="24"/>
          <w:highlight w:val="none"/>
        </w:rPr>
        <w:t>年  月  日</w:t>
      </w:r>
    </w:p>
    <w:p w14:paraId="1707709B">
      <w:pPr>
        <w:pStyle w:val="13"/>
        <w:keepNext w:val="0"/>
        <w:keepLines w:val="0"/>
        <w:pageBreakBefore w:val="0"/>
        <w:widowControl w:val="0"/>
        <w:bidi w:val="0"/>
        <w:adjustRightInd/>
        <w:snapToGrid/>
        <w:spacing w:before="0" w:beforeLines="0" w:beforeAutospacing="0" w:after="0" w:afterLines="0" w:afterAutospacing="0" w:line="360" w:lineRule="auto"/>
        <w:ind w:left="0" w:leftChars="0" w:right="0" w:rightChars="0" w:firstLine="520" w:firstLineChars="200"/>
        <w:textAlignment w:val="auto"/>
        <w:outlineLvl w:val="9"/>
        <w:rPr>
          <w:rFonts w:hint="eastAsia" w:ascii="微软雅黑" w:hAnsi="微软雅黑" w:eastAsia="微软雅黑" w:cs="微软雅黑"/>
          <w:b/>
          <w:color w:val="auto"/>
          <w:sz w:val="24"/>
          <w:szCs w:val="24"/>
          <w:highlight w:val="none"/>
        </w:rPr>
      </w:pPr>
    </w:p>
    <w:p w14:paraId="0250D9E5">
      <w:pPr>
        <w:pStyle w:val="2"/>
        <w:pageBreakBefore w:val="0"/>
        <w:widowControl w:val="0"/>
        <w:numPr>
          <w:ilvl w:val="0"/>
          <w:numId w:val="0"/>
        </w:numPr>
        <w:kinsoku/>
        <w:wordWrap/>
        <w:overflowPunct/>
        <w:topLinePunct w:val="0"/>
        <w:autoSpaceDE/>
        <w:autoSpaceDN/>
        <w:bidi w:val="0"/>
        <w:snapToGrid/>
        <w:spacing w:before="0" w:line="500" w:lineRule="exact"/>
        <w:ind w:leftChars="200" w:right="0" w:rightChars="0"/>
        <w:jc w:val="both"/>
        <w:rPr>
          <w:rFonts w:hint="eastAsia" w:ascii="微软雅黑" w:hAnsi="微软雅黑" w:eastAsia="微软雅黑" w:cs="微软雅黑"/>
          <w:b/>
          <w:color w:val="auto"/>
          <w:sz w:val="24"/>
          <w:szCs w:val="24"/>
          <w:highlight w:val="none"/>
          <w:lang w:val="en-US" w:eastAsia="zh-CN"/>
        </w:rPr>
      </w:pPr>
      <w:r>
        <w:rPr>
          <w:rFonts w:hint="eastAsia" w:ascii="微软雅黑" w:hAnsi="微软雅黑" w:eastAsia="微软雅黑" w:cs="微软雅黑"/>
          <w:b/>
          <w:color w:val="auto"/>
          <w:sz w:val="24"/>
          <w:szCs w:val="24"/>
          <w:highlight w:val="none"/>
        </w:rPr>
        <w:br w:type="page"/>
      </w:r>
      <w:bookmarkStart w:id="0" w:name="_Toc18710"/>
      <w:bookmarkStart w:id="1" w:name="_Toc1751"/>
      <w:r>
        <w:rPr>
          <w:rFonts w:hint="eastAsia" w:ascii="微软雅黑" w:hAnsi="微软雅黑" w:eastAsia="微软雅黑" w:cs="微软雅黑"/>
          <w:b/>
          <w:color w:val="auto"/>
          <w:sz w:val="24"/>
          <w:szCs w:val="24"/>
          <w:highlight w:val="none"/>
          <w:lang w:val="en-US" w:eastAsia="zh-CN"/>
        </w:rPr>
        <w:t xml:space="preserve">               </w:t>
      </w:r>
    </w:p>
    <w:p w14:paraId="57077D42">
      <w:pPr>
        <w:pStyle w:val="2"/>
        <w:pageBreakBefore w:val="0"/>
        <w:widowControl w:val="0"/>
        <w:numPr>
          <w:ilvl w:val="0"/>
          <w:numId w:val="1"/>
        </w:numPr>
        <w:kinsoku/>
        <w:wordWrap/>
        <w:overflowPunct/>
        <w:topLinePunct w:val="0"/>
        <w:autoSpaceDE/>
        <w:autoSpaceDN/>
        <w:bidi w:val="0"/>
        <w:snapToGrid/>
        <w:spacing w:before="0" w:line="500" w:lineRule="exact"/>
        <w:ind w:left="0" w:leftChars="0" w:right="0" w:rightChars="0" w:firstLine="480" w:firstLineChars="200"/>
        <w:jc w:val="center"/>
        <w:rPr>
          <w:rFonts w:hint="eastAsia" w:ascii="微软雅黑" w:hAnsi="微软雅黑" w:eastAsia="微软雅黑" w:cs="微软雅黑"/>
          <w:b/>
          <w:bCs w:val="0"/>
          <w:color w:val="auto"/>
          <w:kern w:val="2"/>
          <w:sz w:val="24"/>
          <w:szCs w:val="24"/>
          <w:highlight w:val="none"/>
          <w:lang w:val="en-US" w:eastAsia="zh-CN" w:bidi="ar-SA"/>
        </w:rPr>
      </w:pPr>
      <w:r>
        <w:rPr>
          <w:rFonts w:hint="eastAsia" w:ascii="微软雅黑" w:hAnsi="微软雅黑" w:eastAsia="微软雅黑" w:cs="微软雅黑"/>
          <w:b/>
          <w:bCs w:val="0"/>
          <w:color w:val="auto"/>
          <w:kern w:val="2"/>
          <w:sz w:val="24"/>
          <w:szCs w:val="24"/>
          <w:highlight w:val="none"/>
          <w:lang w:val="en-US" w:eastAsia="zh-CN" w:bidi="ar-SA"/>
        </w:rPr>
        <w:t>分项报价表</w:t>
      </w:r>
      <w:bookmarkEnd w:id="0"/>
      <w:bookmarkEnd w:id="1"/>
    </w:p>
    <w:p w14:paraId="3868C02D">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表一：乌海银行租赁金库监控设备                                      第1页    共4页</w:t>
      </w:r>
    </w:p>
    <w:p w14:paraId="092CFBBF">
      <w:pPr>
        <w:spacing w:line="78" w:lineRule="auto"/>
        <w:rPr>
          <w:rFonts w:ascii="Arial"/>
          <w:sz w:val="24"/>
          <w:szCs w:val="24"/>
        </w:rPr>
      </w:pPr>
    </w:p>
    <w:tbl>
      <w:tblPr>
        <w:tblStyle w:val="9"/>
        <w:tblW w:w="1039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4"/>
        <w:gridCol w:w="823"/>
        <w:gridCol w:w="1223"/>
        <w:gridCol w:w="1893"/>
        <w:gridCol w:w="1693"/>
        <w:gridCol w:w="723"/>
        <w:gridCol w:w="504"/>
        <w:gridCol w:w="914"/>
        <w:gridCol w:w="914"/>
        <w:gridCol w:w="1090"/>
      </w:tblGrid>
      <w:tr w14:paraId="77D9E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A1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序号</w:t>
            </w: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BFE6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设备</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D127">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品牌</w:t>
            </w: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A9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型号</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70E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参数</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AAB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BE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单位</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EAC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单价（元）</w:t>
            </w: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FD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小计（元）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B2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备注</w:t>
            </w:r>
          </w:p>
        </w:tc>
      </w:tr>
      <w:tr w14:paraId="5EF2B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2B51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01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网络摄像机</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B14D6">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CA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DS-2CD3T46WDV3-L</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5DBEF">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E4C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0A4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103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193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821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400万全彩</w:t>
            </w:r>
          </w:p>
        </w:tc>
      </w:tr>
      <w:tr w14:paraId="45BA7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B7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CB58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网络摄像机</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5B2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A3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海康DS-2CD3646WDV3-LZ(2.7-8mm)</w:t>
            </w:r>
          </w:p>
          <w:p w14:paraId="14B09F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(国内标配)</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7232">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E8D5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5805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8A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DA58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1510">
            <w:pPr>
              <w:jc w:val="center"/>
              <w:rPr>
                <w:rFonts w:hint="eastAsia" w:ascii="仿宋_GB2312" w:hAnsi="仿宋_GB2312" w:eastAsia="仿宋_GB2312" w:cs="仿宋_GB2312"/>
                <w:i w:val="0"/>
                <w:iCs w:val="0"/>
                <w:color w:val="000000"/>
                <w:sz w:val="18"/>
                <w:szCs w:val="18"/>
                <w:u w:val="none"/>
              </w:rPr>
            </w:pPr>
          </w:p>
        </w:tc>
      </w:tr>
      <w:tr w14:paraId="7A4D3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72CF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0C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交换机</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1FE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FB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DS-3E0526P-E</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16A2">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40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A7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780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8D5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03AEA">
            <w:pPr>
              <w:jc w:val="center"/>
              <w:rPr>
                <w:rFonts w:hint="eastAsia" w:ascii="仿宋_GB2312" w:hAnsi="仿宋_GB2312" w:eastAsia="仿宋_GB2312" w:cs="仿宋_GB2312"/>
                <w:i w:val="0"/>
                <w:iCs w:val="0"/>
                <w:color w:val="000000"/>
                <w:sz w:val="18"/>
                <w:szCs w:val="18"/>
                <w:u w:val="none"/>
              </w:rPr>
            </w:pPr>
          </w:p>
        </w:tc>
      </w:tr>
      <w:tr w14:paraId="6A179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B7C1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EC0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硬盘录像机</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2EB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68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DS-8832N－A16</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C651D">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189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4F4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FFB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811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vMerge w:val="restart"/>
            <w:tcBorders>
              <w:top w:val="single" w:color="000000" w:sz="4" w:space="0"/>
              <w:left w:val="single" w:color="000000" w:sz="4" w:space="0"/>
              <w:right w:val="single" w:color="000000" w:sz="4" w:space="0"/>
            </w:tcBorders>
            <w:shd w:val="clear" w:color="auto" w:fill="auto"/>
            <w:vAlign w:val="center"/>
          </w:tcPr>
          <w:p w14:paraId="3218C95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录像存储大于90天</w:t>
            </w:r>
          </w:p>
        </w:tc>
      </w:tr>
      <w:tr w14:paraId="6D52C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FD50">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50F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硬盘</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7564">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希捷</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96A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8T</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CABA">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F8F5">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16</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15FDE">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块</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324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93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vMerge w:val="continue"/>
            <w:tcBorders>
              <w:left w:val="single" w:color="000000" w:sz="4" w:space="0"/>
              <w:bottom w:val="single" w:color="000000" w:sz="4" w:space="0"/>
              <w:right w:val="single" w:color="000000" w:sz="4" w:space="0"/>
            </w:tcBorders>
            <w:shd w:val="clear" w:color="auto" w:fill="auto"/>
            <w:vAlign w:val="center"/>
          </w:tcPr>
          <w:p w14:paraId="7BAFEC9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01EEC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3"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1B6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16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收发器</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E244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E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海康DS-3D501R/T-3E(SC)(B)(国内标配)</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2BC1">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A7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E5D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对</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FC0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C7C9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E8F4">
            <w:pPr>
              <w:jc w:val="center"/>
              <w:rPr>
                <w:rFonts w:hint="eastAsia" w:ascii="仿宋_GB2312" w:hAnsi="仿宋_GB2312" w:eastAsia="仿宋_GB2312" w:cs="仿宋_GB2312"/>
                <w:i w:val="0"/>
                <w:iCs w:val="0"/>
                <w:color w:val="000000"/>
                <w:sz w:val="18"/>
                <w:szCs w:val="18"/>
                <w:u w:val="none"/>
              </w:rPr>
            </w:pPr>
          </w:p>
        </w:tc>
      </w:tr>
      <w:tr w14:paraId="17910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B7A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C109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安防监示器</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1A6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9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DS－5024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9FF69">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C82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08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台</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068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0B8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821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含鼠标</w:t>
            </w:r>
          </w:p>
        </w:tc>
      </w:tr>
      <w:tr w14:paraId="18A5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9"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DD7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F18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报警器</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13C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海康威视</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30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海康DS-PEA103-1(ZY18)</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C2C7">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A785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49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套</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549C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911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B83B1">
            <w:pPr>
              <w:jc w:val="center"/>
              <w:rPr>
                <w:rFonts w:hint="eastAsia" w:ascii="仿宋_GB2312" w:hAnsi="仿宋_GB2312" w:eastAsia="仿宋_GB2312" w:cs="仿宋_GB2312"/>
                <w:i w:val="0"/>
                <w:iCs w:val="0"/>
                <w:color w:val="000000"/>
                <w:sz w:val="18"/>
                <w:szCs w:val="18"/>
                <w:u w:val="none"/>
              </w:rPr>
            </w:pPr>
          </w:p>
        </w:tc>
      </w:tr>
      <w:tr w14:paraId="500D6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60B8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68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UPS电源</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A3F8">
            <w:pPr>
              <w:keepNext w:val="0"/>
              <w:keepLines w:val="0"/>
              <w:widowControl/>
              <w:suppressLineNumbers w:val="0"/>
              <w:jc w:val="center"/>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易事特</w:t>
            </w: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6FC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易事特3KVA－2H</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950FC">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含主机1台、12V-38AH电池6块，A4电池柜1套</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E70F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B4E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套</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E586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40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8D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延时1小时</w:t>
            </w:r>
          </w:p>
        </w:tc>
      </w:tr>
      <w:tr w14:paraId="1DEAF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2B2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109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网线</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E44E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5F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B0534">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08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738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箱</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292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3E7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0199">
            <w:pPr>
              <w:jc w:val="center"/>
              <w:rPr>
                <w:rFonts w:hint="eastAsia" w:ascii="仿宋_GB2312" w:hAnsi="仿宋_GB2312" w:eastAsia="仿宋_GB2312" w:cs="仿宋_GB2312"/>
                <w:i w:val="0"/>
                <w:iCs w:val="0"/>
                <w:color w:val="000000"/>
                <w:sz w:val="18"/>
                <w:szCs w:val="18"/>
                <w:u w:val="none"/>
              </w:rPr>
            </w:pPr>
          </w:p>
        </w:tc>
      </w:tr>
      <w:tr w14:paraId="262D5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C6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89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光缆</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BB4B">
            <w:pPr>
              <w:jc w:val="center"/>
              <w:rPr>
                <w:rFonts w:hint="eastAsia" w:ascii="仿宋_GB2312" w:hAnsi="仿宋_GB2312" w:eastAsia="仿宋_GB2312" w:cs="仿宋_GB2312"/>
                <w:i w:val="0"/>
                <w:iCs w:val="0"/>
                <w:color w:val="000000"/>
                <w:sz w:val="18"/>
                <w:szCs w:val="18"/>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D7D7">
            <w:pPr>
              <w:jc w:val="center"/>
              <w:rPr>
                <w:rFonts w:hint="eastAsia" w:ascii="宋体" w:hAnsi="宋体" w:eastAsia="宋体" w:cs="宋体"/>
                <w:i w:val="0"/>
                <w:iCs w:val="0"/>
                <w:color w:val="000000"/>
                <w:sz w:val="21"/>
                <w:szCs w:val="21"/>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FB4D">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DB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200</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360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米</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CB1A">
            <w:pPr>
              <w:jc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0F3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93D30">
            <w:pPr>
              <w:jc w:val="center"/>
              <w:rPr>
                <w:rFonts w:hint="eastAsia" w:ascii="仿宋_GB2312" w:hAnsi="仿宋_GB2312" w:eastAsia="仿宋_GB2312" w:cs="仿宋_GB2312"/>
                <w:i w:val="0"/>
                <w:iCs w:val="0"/>
                <w:color w:val="000000"/>
                <w:sz w:val="18"/>
                <w:szCs w:val="18"/>
                <w:u w:val="none"/>
              </w:rPr>
            </w:pPr>
          </w:p>
        </w:tc>
      </w:tr>
      <w:tr w14:paraId="69B2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115C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A763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线槽</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4EA2F">
            <w:pPr>
              <w:jc w:val="center"/>
              <w:rPr>
                <w:rFonts w:hint="eastAsia" w:ascii="仿宋_GB2312" w:hAnsi="仿宋_GB2312" w:eastAsia="仿宋_GB2312" w:cs="仿宋_GB2312"/>
                <w:i w:val="0"/>
                <w:iCs w:val="0"/>
                <w:color w:val="000000"/>
                <w:sz w:val="18"/>
                <w:szCs w:val="18"/>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A553">
            <w:pPr>
              <w:jc w:val="center"/>
              <w:rPr>
                <w:rFonts w:hint="eastAsia" w:ascii="宋体" w:hAnsi="宋体" w:eastAsia="宋体" w:cs="宋体"/>
                <w:i w:val="0"/>
                <w:iCs w:val="0"/>
                <w:color w:val="000000"/>
                <w:sz w:val="21"/>
                <w:szCs w:val="21"/>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CC94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PVC及金属</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115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2DEB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批</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DC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298C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164F">
            <w:pPr>
              <w:jc w:val="center"/>
              <w:rPr>
                <w:rFonts w:hint="eastAsia" w:ascii="仿宋_GB2312" w:hAnsi="仿宋_GB2312" w:eastAsia="仿宋_GB2312" w:cs="仿宋_GB2312"/>
                <w:i w:val="0"/>
                <w:iCs w:val="0"/>
                <w:color w:val="000000"/>
                <w:sz w:val="18"/>
                <w:szCs w:val="18"/>
                <w:u w:val="none"/>
              </w:rPr>
            </w:pPr>
          </w:p>
        </w:tc>
      </w:tr>
      <w:tr w14:paraId="64585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1EA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13</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82A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安装调试</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D7DA">
            <w:pPr>
              <w:jc w:val="center"/>
              <w:rPr>
                <w:rFonts w:hint="eastAsia" w:ascii="仿宋_GB2312" w:hAnsi="仿宋_GB2312" w:eastAsia="仿宋_GB2312" w:cs="仿宋_GB2312"/>
                <w:i w:val="0"/>
                <w:iCs w:val="0"/>
                <w:color w:val="000000"/>
                <w:sz w:val="18"/>
                <w:szCs w:val="18"/>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95CA">
            <w:pPr>
              <w:jc w:val="center"/>
              <w:rPr>
                <w:rFonts w:hint="eastAsia" w:ascii="宋体" w:hAnsi="宋体" w:eastAsia="宋体" w:cs="宋体"/>
                <w:i w:val="0"/>
                <w:iCs w:val="0"/>
                <w:color w:val="000000"/>
                <w:sz w:val="21"/>
                <w:szCs w:val="21"/>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990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含金库及重空库接入系统扩容</w:t>
            </w:r>
          </w:p>
        </w:tc>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190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B67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批</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633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A06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94DD">
            <w:pPr>
              <w:jc w:val="center"/>
              <w:rPr>
                <w:rFonts w:hint="eastAsia" w:ascii="仿宋_GB2312" w:hAnsi="仿宋_GB2312" w:eastAsia="仿宋_GB2312" w:cs="仿宋_GB2312"/>
                <w:i w:val="0"/>
                <w:iCs w:val="0"/>
                <w:color w:val="000000"/>
                <w:sz w:val="18"/>
                <w:szCs w:val="18"/>
                <w:u w:val="none"/>
              </w:rPr>
            </w:pPr>
          </w:p>
        </w:tc>
      </w:tr>
      <w:tr w14:paraId="2EFA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8B3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w:t>
            </w:r>
          </w:p>
        </w:tc>
        <w:tc>
          <w:tcPr>
            <w:tcW w:w="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ADB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合计</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58C8">
            <w:pPr>
              <w:jc w:val="center"/>
              <w:rPr>
                <w:rFonts w:hint="eastAsia" w:ascii="仿宋_GB2312" w:hAnsi="仿宋_GB2312" w:eastAsia="仿宋_GB2312" w:cs="仿宋_GB2312"/>
                <w:i w:val="0"/>
                <w:iCs w:val="0"/>
                <w:color w:val="000000"/>
                <w:sz w:val="18"/>
                <w:szCs w:val="18"/>
                <w:u w:val="none"/>
              </w:rPr>
            </w:pPr>
          </w:p>
        </w:tc>
        <w:tc>
          <w:tcPr>
            <w:tcW w:w="1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69082">
            <w:pPr>
              <w:jc w:val="center"/>
              <w:rPr>
                <w:rFonts w:hint="eastAsia" w:ascii="宋体" w:hAnsi="宋体" w:eastAsia="宋体" w:cs="宋体"/>
                <w:i w:val="0"/>
                <w:iCs w:val="0"/>
                <w:color w:val="000000"/>
                <w:sz w:val="21"/>
                <w:szCs w:val="21"/>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079D">
            <w:pPr>
              <w:jc w:val="center"/>
              <w:rPr>
                <w:rFonts w:hint="eastAsia" w:ascii="仿宋_GB2312" w:hAnsi="仿宋_GB2312" w:eastAsia="仿宋_GB2312" w:cs="仿宋_GB2312"/>
                <w:i w:val="0"/>
                <w:iCs w:val="0"/>
                <w:color w:val="000000"/>
                <w:sz w:val="18"/>
                <w:szCs w:val="18"/>
                <w:u w:val="none"/>
              </w:rPr>
            </w:pP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9941C">
            <w:pPr>
              <w:jc w:val="center"/>
              <w:rPr>
                <w:rFonts w:hint="eastAsia" w:ascii="仿宋_GB2312" w:hAnsi="仿宋_GB2312" w:eastAsia="仿宋_GB2312" w:cs="仿宋_GB2312"/>
                <w:i w:val="0"/>
                <w:iCs w:val="0"/>
                <w:color w:val="000000"/>
                <w:sz w:val="18"/>
                <w:szCs w:val="18"/>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007F">
            <w:pPr>
              <w:jc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51CF">
            <w:pPr>
              <w:jc w:val="center"/>
              <w:rPr>
                <w:rFonts w:hint="eastAsia" w:ascii="仿宋_GB2312" w:hAnsi="仿宋_GB2312" w:eastAsia="仿宋_GB2312" w:cs="仿宋_GB2312"/>
                <w:i w:val="0"/>
                <w:iCs w:val="0"/>
                <w:color w:val="000000"/>
                <w:sz w:val="18"/>
                <w:szCs w:val="18"/>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E3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CB732">
            <w:pPr>
              <w:jc w:val="center"/>
              <w:rPr>
                <w:rFonts w:hint="eastAsia" w:ascii="仿宋_GB2312" w:hAnsi="仿宋_GB2312" w:eastAsia="仿宋_GB2312" w:cs="仿宋_GB2312"/>
                <w:i w:val="0"/>
                <w:iCs w:val="0"/>
                <w:color w:val="000000"/>
                <w:sz w:val="18"/>
                <w:szCs w:val="18"/>
                <w:u w:val="none"/>
              </w:rPr>
            </w:pPr>
          </w:p>
        </w:tc>
      </w:tr>
    </w:tbl>
    <w:p w14:paraId="63D9799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要求：1、部分摄像机需要调换位置，要求清晰显示工作过程，设备屏显数据，无死角。</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2、所有设备需接入二楼监控中心，现运行的海康金融综合安防平台。</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3、重空库、金库内需要重新布线，视频系统独立。</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4、乌海银行监控数据可独立上传到乌海银行总行（人民广场乌海银行）。</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5、所有设备必须符合银行业安防标准。</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6、免费质保一年，发生故障1小时内必须响应。施工时间，依据乌海银行工作时间，协调统筹安排。</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7、摄像头支架含在报价内，所有设备必须提供国家及公安部相关部门出具的检验报告。</w:t>
      </w:r>
    </w:p>
    <w:p w14:paraId="591E0E34">
      <w:pPr>
        <w:keepNext w:val="0"/>
        <w:keepLines w:val="0"/>
        <w:pageBreakBefore w:val="0"/>
        <w:widowControl w:val="0"/>
        <w:kinsoku/>
        <w:wordWrap/>
        <w:overflowPunct/>
        <w:topLinePunct w:val="0"/>
        <w:autoSpaceDE/>
        <w:autoSpaceDN/>
        <w:bidi w:val="0"/>
        <w:adjustRightInd/>
        <w:snapToGrid/>
        <w:spacing w:line="440" w:lineRule="exact"/>
        <w:textAlignment w:val="auto"/>
        <w:rPr>
          <w:rFonts w:ascii="Arial"/>
          <w:sz w:val="21"/>
          <w:szCs w:val="21"/>
        </w:rPr>
      </w:pPr>
    </w:p>
    <w:p w14:paraId="4BE1C13A">
      <w:pPr>
        <w:spacing w:line="433" w:lineRule="auto"/>
        <w:rPr>
          <w:rFonts w:ascii="Arial"/>
          <w:sz w:val="21"/>
        </w:rPr>
      </w:pPr>
    </w:p>
    <w:p w14:paraId="69336756">
      <w:pPr>
        <w:spacing w:line="433" w:lineRule="auto"/>
        <w:rPr>
          <w:rFonts w:ascii="Arial"/>
          <w:sz w:val="21"/>
        </w:rPr>
      </w:pPr>
    </w:p>
    <w:p w14:paraId="0B51F1AD">
      <w:pPr>
        <w:spacing w:line="433" w:lineRule="auto"/>
        <w:rPr>
          <w:rFonts w:ascii="Arial"/>
          <w:sz w:val="21"/>
        </w:rPr>
      </w:pPr>
    </w:p>
    <w:p w14:paraId="61A8F53C">
      <w:pPr>
        <w:spacing w:line="495" w:lineRule="exact"/>
        <w:ind w:right="29"/>
        <w:jc w:val="both"/>
        <w:rPr>
          <w:sz w:val="39"/>
          <w:szCs w:val="39"/>
        </w:rPr>
      </w:pPr>
      <w:r>
        <w:drawing>
          <wp:anchor distT="0" distB="0" distL="0" distR="0" simplePos="0" relativeHeight="251660288" behindDoc="1" locked="0" layoutInCell="1" allowOverlap="1">
            <wp:simplePos x="0" y="0"/>
            <wp:positionH relativeFrom="column">
              <wp:posOffset>0</wp:posOffset>
            </wp:positionH>
            <wp:positionV relativeFrom="paragraph">
              <wp:posOffset>309245</wp:posOffset>
            </wp:positionV>
            <wp:extent cx="4710430" cy="9525"/>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8"/>
                    <a:stretch>
                      <a:fillRect/>
                    </a:stretch>
                  </pic:blipFill>
                  <pic:spPr>
                    <a:xfrm>
                      <a:off x="0" y="0"/>
                      <a:ext cx="4710632" cy="9509"/>
                    </a:xfrm>
                    <a:prstGeom prst="rect">
                      <a:avLst/>
                    </a:prstGeom>
                  </pic:spPr>
                </pic:pic>
              </a:graphicData>
            </a:graphic>
          </wp:anchor>
        </w:drawing>
      </w:r>
      <w:r>
        <w:rPr>
          <w:position w:val="-10"/>
        </w:rPr>
        <w:drawing>
          <wp:inline distT="0" distB="0" distL="0" distR="0">
            <wp:extent cx="1753870" cy="313690"/>
            <wp:effectExtent l="0" t="0" r="17780" b="1016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9"/>
                    <a:stretch>
                      <a:fillRect/>
                    </a:stretch>
                  </pic:blipFill>
                  <pic:spPr>
                    <a:xfrm>
                      <a:off x="0" y="0"/>
                      <a:ext cx="1754022" cy="314086"/>
                    </a:xfrm>
                    <a:prstGeom prst="rect">
                      <a:avLst/>
                    </a:prstGeom>
                  </pic:spPr>
                </pic:pic>
              </a:graphicData>
            </a:graphic>
          </wp:inline>
        </w:drawing>
      </w:r>
      <w:r>
        <w:rPr>
          <w:spacing w:val="32"/>
          <w:sz w:val="39"/>
          <w:szCs w:val="39"/>
        </w:rPr>
        <w:t xml:space="preserve">     </w:t>
      </w:r>
      <w:r>
        <w:rPr>
          <w:position w:val="-16"/>
          <w:sz w:val="39"/>
          <w:szCs w:val="39"/>
        </w:rPr>
        <w:drawing>
          <wp:inline distT="0" distB="0" distL="0" distR="0">
            <wp:extent cx="4445" cy="380365"/>
            <wp:effectExtent l="0" t="0" r="14605" b="635"/>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
                    <a:stretch>
                      <a:fillRect/>
                    </a:stretch>
                  </pic:blipFill>
                  <pic:spPr>
                    <a:xfrm>
                      <a:off x="0" y="0"/>
                      <a:ext cx="4754" cy="380654"/>
                    </a:xfrm>
                    <a:prstGeom prst="rect">
                      <a:avLst/>
                    </a:prstGeom>
                  </pic:spPr>
                </pic:pic>
              </a:graphicData>
            </a:graphic>
          </wp:inline>
        </w:drawing>
      </w:r>
    </w:p>
    <w:tbl>
      <w:tblPr>
        <w:tblStyle w:val="20"/>
        <w:tblW w:w="10163"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4206"/>
        <w:gridCol w:w="3203"/>
        <w:gridCol w:w="2754"/>
      </w:tblGrid>
      <w:tr w14:paraId="6DFB00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12" w:hRule="atLeast"/>
        </w:trPr>
        <w:tc>
          <w:tcPr>
            <w:tcW w:w="4206" w:type="dxa"/>
            <w:tcBorders>
              <w:left w:val="nil"/>
            </w:tcBorders>
            <w:vAlign w:val="top"/>
          </w:tcPr>
          <w:p w14:paraId="3C8720F9">
            <w:pPr>
              <w:spacing w:before="154" w:line="230" w:lineRule="auto"/>
              <w:ind w:left="3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表二：乌海银行租赁重控室监控设备</w:t>
            </w:r>
          </w:p>
        </w:tc>
        <w:tc>
          <w:tcPr>
            <w:tcW w:w="3203" w:type="dxa"/>
            <w:vAlign w:val="top"/>
          </w:tcPr>
          <w:p w14:paraId="46818444">
            <w:pPr>
              <w:spacing w:before="154" w:line="230" w:lineRule="auto"/>
              <w:ind w:left="33"/>
              <w:rPr>
                <w:rFonts w:ascii="宋体" w:hAnsi="宋体" w:eastAsia="宋体" w:cs="宋体"/>
                <w:sz w:val="24"/>
                <w:szCs w:val="24"/>
              </w:rPr>
            </w:pPr>
          </w:p>
        </w:tc>
        <w:tc>
          <w:tcPr>
            <w:tcW w:w="2754" w:type="dxa"/>
            <w:tcBorders>
              <w:right w:val="single" w:color="FFFFFF" w:sz="2" w:space="0"/>
            </w:tcBorders>
            <w:vAlign w:val="top"/>
          </w:tcPr>
          <w:p w14:paraId="188447C2">
            <w:pPr>
              <w:spacing w:before="154" w:line="230" w:lineRule="auto"/>
              <w:ind w:right="22"/>
              <w:jc w:val="right"/>
              <w:rPr>
                <w:rFonts w:ascii="宋体" w:hAnsi="宋体" w:eastAsia="宋体" w:cs="宋体"/>
                <w:sz w:val="24"/>
                <w:szCs w:val="24"/>
              </w:rPr>
            </w:pPr>
            <w:r>
              <w:rPr>
                <w:rFonts w:ascii="宋体" w:hAnsi="宋体" w:eastAsia="宋体" w:cs="宋体"/>
                <w:spacing w:val="-3"/>
                <w:sz w:val="24"/>
                <w:szCs w:val="24"/>
              </w:rPr>
              <w:t>第</w:t>
            </w:r>
            <w:r>
              <w:rPr>
                <w:rFonts w:ascii="宋体" w:hAnsi="宋体" w:eastAsia="宋体" w:cs="宋体"/>
                <w:spacing w:val="15"/>
                <w:sz w:val="24"/>
                <w:szCs w:val="24"/>
              </w:rPr>
              <w:t xml:space="preserve">  </w:t>
            </w:r>
            <w:r>
              <w:rPr>
                <w:rFonts w:hint="eastAsia" w:ascii="宋体" w:hAnsi="宋体" w:eastAsia="宋体" w:cs="宋体"/>
                <w:spacing w:val="-3"/>
                <w:sz w:val="24"/>
                <w:szCs w:val="24"/>
                <w:lang w:val="en-US" w:eastAsia="zh-CN"/>
              </w:rPr>
              <w:t>2</w:t>
            </w:r>
            <w:r>
              <w:rPr>
                <w:rFonts w:ascii="宋体" w:hAnsi="宋体" w:eastAsia="宋体" w:cs="宋体"/>
                <w:spacing w:val="11"/>
                <w:sz w:val="24"/>
                <w:szCs w:val="24"/>
              </w:rPr>
              <w:t xml:space="preserve">  </w:t>
            </w:r>
            <w:r>
              <w:rPr>
                <w:rFonts w:ascii="宋体" w:hAnsi="宋体" w:eastAsia="宋体" w:cs="宋体"/>
                <w:spacing w:val="-3"/>
                <w:sz w:val="24"/>
                <w:szCs w:val="24"/>
              </w:rPr>
              <w:t>页</w:t>
            </w:r>
            <w:r>
              <w:rPr>
                <w:rFonts w:ascii="宋体" w:hAnsi="宋体" w:eastAsia="宋体" w:cs="宋体"/>
                <w:spacing w:val="8"/>
                <w:sz w:val="24"/>
                <w:szCs w:val="24"/>
              </w:rPr>
              <w:t xml:space="preserve">  </w:t>
            </w:r>
            <w:r>
              <w:rPr>
                <w:rFonts w:ascii="宋体" w:hAnsi="宋体" w:eastAsia="宋体" w:cs="宋体"/>
                <w:spacing w:val="-3"/>
                <w:sz w:val="24"/>
                <w:szCs w:val="24"/>
              </w:rPr>
              <w:t>共</w:t>
            </w:r>
            <w:r>
              <w:rPr>
                <w:rFonts w:ascii="宋体" w:hAnsi="宋体" w:eastAsia="宋体" w:cs="宋体"/>
                <w:spacing w:val="9"/>
                <w:sz w:val="24"/>
                <w:szCs w:val="24"/>
              </w:rPr>
              <w:t xml:space="preserve">  </w:t>
            </w:r>
            <w:r>
              <w:rPr>
                <w:rFonts w:hint="eastAsia" w:ascii="宋体" w:hAnsi="宋体" w:eastAsia="宋体" w:cs="宋体"/>
                <w:spacing w:val="-3"/>
                <w:sz w:val="24"/>
                <w:szCs w:val="24"/>
                <w:lang w:val="en-US" w:eastAsia="zh-CN"/>
              </w:rPr>
              <w:t>4</w:t>
            </w:r>
            <w:r>
              <w:rPr>
                <w:rFonts w:ascii="宋体" w:hAnsi="宋体" w:eastAsia="宋体" w:cs="宋体"/>
                <w:spacing w:val="11"/>
                <w:sz w:val="24"/>
                <w:szCs w:val="24"/>
              </w:rPr>
              <w:t xml:space="preserve"> </w:t>
            </w:r>
            <w:r>
              <w:rPr>
                <w:rFonts w:ascii="宋体" w:hAnsi="宋体" w:eastAsia="宋体" w:cs="宋体"/>
                <w:spacing w:val="-3"/>
                <w:sz w:val="24"/>
                <w:szCs w:val="24"/>
              </w:rPr>
              <w:t>页</w:t>
            </w:r>
          </w:p>
        </w:tc>
      </w:tr>
    </w:tbl>
    <w:p w14:paraId="5C5087EF">
      <w:pPr>
        <w:spacing w:line="78" w:lineRule="auto"/>
        <w:rPr>
          <w:rFonts w:ascii="Arial"/>
          <w:sz w:val="2"/>
        </w:rPr>
      </w:pPr>
    </w:p>
    <w:tbl>
      <w:tblPr>
        <w:tblStyle w:val="9"/>
        <w:tblW w:w="107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7"/>
        <w:gridCol w:w="985"/>
        <w:gridCol w:w="747"/>
        <w:gridCol w:w="2154"/>
        <w:gridCol w:w="1798"/>
        <w:gridCol w:w="765"/>
        <w:gridCol w:w="655"/>
        <w:gridCol w:w="1155"/>
        <w:gridCol w:w="1024"/>
        <w:gridCol w:w="862"/>
      </w:tblGrid>
      <w:tr w14:paraId="039E7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D235">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序号</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B82C">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设备</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E339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品牌</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749D">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型号</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1F33">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技术参数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B56E">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08197">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单位</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FBB6">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单价</w:t>
            </w: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4ACF">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总价</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D711">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备注</w:t>
            </w:r>
          </w:p>
        </w:tc>
      </w:tr>
      <w:tr w14:paraId="7A619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8"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7BC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BBBD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网络摄像机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F4263">
            <w:pPr>
              <w:keepNext w:val="0"/>
              <w:keepLines w:val="0"/>
              <w:widowControl/>
              <w:suppressLineNumbers w:val="0"/>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海康威视</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878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DS-2CD3T46WDV3-L</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AF939">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690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B95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7C6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00A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027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400万臻全彩</w:t>
            </w:r>
          </w:p>
        </w:tc>
      </w:tr>
      <w:tr w14:paraId="1570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9"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49D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E029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交换机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330C">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海康威视</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30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ZD-S0200P-8GP2GF-110W</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3B45">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7B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3155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4A30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807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4ED8">
            <w:pPr>
              <w:jc w:val="center"/>
              <w:rPr>
                <w:rFonts w:hint="eastAsia" w:ascii="仿宋_GB2312" w:hAnsi="宋体" w:eastAsia="仿宋_GB2312" w:cs="仿宋_GB2312"/>
                <w:i w:val="0"/>
                <w:iCs w:val="0"/>
                <w:color w:val="000000"/>
                <w:sz w:val="18"/>
                <w:szCs w:val="18"/>
                <w:u w:val="none"/>
              </w:rPr>
            </w:pPr>
          </w:p>
        </w:tc>
      </w:tr>
      <w:tr w14:paraId="7D154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E25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74C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硬盘录像机</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49125">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海康威视</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C49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DS-8816N-Z8</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8928">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79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03F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559F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B5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vMerge w:val="restart"/>
            <w:tcBorders>
              <w:top w:val="single" w:color="000000" w:sz="4" w:space="0"/>
              <w:left w:val="single" w:color="000000" w:sz="4" w:space="0"/>
              <w:right w:val="single" w:color="000000" w:sz="4" w:space="0"/>
            </w:tcBorders>
            <w:shd w:val="clear" w:color="auto" w:fill="auto"/>
            <w:vAlign w:val="center"/>
          </w:tcPr>
          <w:p w14:paraId="551CB0D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录像存储大于90天</w:t>
            </w:r>
          </w:p>
        </w:tc>
      </w:tr>
      <w:tr w14:paraId="62389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1A33">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4</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20F3">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硬盘</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A25A3">
            <w:pPr>
              <w:keepNext w:val="0"/>
              <w:keepLines w:val="0"/>
              <w:widowControl/>
              <w:suppressLineNumbers w:val="0"/>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希捷</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FFA9">
            <w:pPr>
              <w:keepNext w:val="0"/>
              <w:keepLines w:val="0"/>
              <w:widowControl/>
              <w:suppressLineNumbers w:val="0"/>
              <w:jc w:val="left"/>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8T</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B5F4">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988D">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5</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A9914">
            <w:pPr>
              <w:keepNext w:val="0"/>
              <w:keepLines w:val="0"/>
              <w:widowControl/>
              <w:suppressLineNumbers w:val="0"/>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724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223B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vMerge w:val="continue"/>
            <w:tcBorders>
              <w:left w:val="single" w:color="000000" w:sz="4" w:space="0"/>
              <w:bottom w:val="single" w:color="000000" w:sz="4" w:space="0"/>
              <w:right w:val="single" w:color="000000" w:sz="4" w:space="0"/>
            </w:tcBorders>
            <w:shd w:val="clear" w:color="auto" w:fill="auto"/>
            <w:vAlign w:val="center"/>
          </w:tcPr>
          <w:p w14:paraId="2BEE525D">
            <w:pPr>
              <w:keepNext w:val="0"/>
              <w:keepLines w:val="0"/>
              <w:widowControl/>
              <w:suppressLineNumbers w:val="0"/>
              <w:jc w:val="center"/>
              <w:textAlignment w:val="center"/>
              <w:rPr>
                <w:rFonts w:hint="eastAsia" w:ascii="仿宋_GB2312" w:hAnsi="宋体" w:eastAsia="仿宋_GB2312" w:cs="仿宋_GB2312"/>
                <w:i w:val="0"/>
                <w:iCs w:val="0"/>
                <w:color w:val="000000"/>
                <w:kern w:val="0"/>
                <w:sz w:val="18"/>
                <w:szCs w:val="18"/>
                <w:u w:val="none"/>
                <w:lang w:val="en-US" w:eastAsia="zh-CN" w:bidi="ar"/>
              </w:rPr>
            </w:pPr>
          </w:p>
        </w:tc>
      </w:tr>
      <w:tr w14:paraId="5192C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277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A33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收发器</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64736">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海康威视</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12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海康DS-3D501R/T-3E(SC)(B)(国内标配)</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90C0">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F74A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AAC9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8072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C5D2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87B08">
            <w:pPr>
              <w:jc w:val="center"/>
              <w:rPr>
                <w:rFonts w:hint="eastAsia" w:ascii="仿宋_GB2312" w:hAnsi="宋体" w:eastAsia="仿宋_GB2312" w:cs="仿宋_GB2312"/>
                <w:i w:val="0"/>
                <w:iCs w:val="0"/>
                <w:color w:val="000000"/>
                <w:sz w:val="18"/>
                <w:szCs w:val="18"/>
                <w:u w:val="none"/>
              </w:rPr>
            </w:pPr>
          </w:p>
        </w:tc>
      </w:tr>
      <w:tr w14:paraId="1B2A0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5"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E2E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4C2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安防监示器</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7A5E">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海康威视</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25E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DS－5024</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802F">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4CE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E44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A3F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377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2C2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含鼠标</w:t>
            </w:r>
          </w:p>
        </w:tc>
      </w:tr>
      <w:tr w14:paraId="17F4D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3"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AD7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B4F8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UPS电源 </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8B68">
            <w:pPr>
              <w:keepNext w:val="0"/>
              <w:keepLines w:val="0"/>
              <w:widowControl/>
              <w:suppressLineNumbers w:val="0"/>
              <w:jc w:val="left"/>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易事特</w:t>
            </w: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C0D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易事特3KVA－2H</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2EB5">
            <w:pPr>
              <w:jc w:val="left"/>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含主机1台、12V-38AH电池6块，A4电池柜1套</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954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929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套</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DCA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19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3B70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延时1小时</w:t>
            </w:r>
          </w:p>
        </w:tc>
      </w:tr>
      <w:tr w14:paraId="463AC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9A9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8EE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机柜</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C3350">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94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1.2M</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2EF6">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82D2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8A69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台</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0EA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41F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29C4C">
            <w:pPr>
              <w:jc w:val="center"/>
              <w:rPr>
                <w:rFonts w:hint="eastAsia" w:ascii="仿宋_GB2312" w:hAnsi="宋体" w:eastAsia="仿宋_GB2312" w:cs="仿宋_GB2312"/>
                <w:i w:val="0"/>
                <w:iCs w:val="0"/>
                <w:color w:val="000000"/>
                <w:sz w:val="18"/>
                <w:szCs w:val="18"/>
                <w:u w:val="none"/>
              </w:rPr>
            </w:pPr>
          </w:p>
        </w:tc>
      </w:tr>
      <w:tr w14:paraId="06107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6BB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C30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网线</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BEE0">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C3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超六类</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2441">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0FA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E844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箱</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BCE9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99BF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21246">
            <w:pPr>
              <w:jc w:val="center"/>
              <w:rPr>
                <w:rFonts w:hint="eastAsia" w:ascii="仿宋_GB2312" w:hAnsi="宋体" w:eastAsia="仿宋_GB2312" w:cs="仿宋_GB2312"/>
                <w:i w:val="0"/>
                <w:iCs w:val="0"/>
                <w:color w:val="000000"/>
                <w:sz w:val="18"/>
                <w:szCs w:val="18"/>
                <w:u w:val="none"/>
              </w:rPr>
            </w:pPr>
          </w:p>
        </w:tc>
      </w:tr>
      <w:tr w14:paraId="72F78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029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10</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6A3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光缆</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4FDB">
            <w:pPr>
              <w:jc w:val="left"/>
              <w:rPr>
                <w:rFonts w:hint="eastAsia" w:ascii="仿宋_GB2312" w:hAnsi="宋体" w:eastAsia="仿宋_GB2312" w:cs="仿宋_GB2312"/>
                <w:i w:val="0"/>
                <w:iCs w:val="0"/>
                <w:color w:val="000000"/>
                <w:sz w:val="18"/>
                <w:szCs w:val="18"/>
                <w:u w:val="none"/>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B404">
            <w:pPr>
              <w:jc w:val="left"/>
              <w:rPr>
                <w:rFonts w:hint="eastAsia" w:ascii="宋体" w:hAnsi="宋体" w:eastAsia="宋体" w:cs="宋体"/>
                <w:i w:val="0"/>
                <w:iCs w:val="0"/>
                <w:color w:val="000000"/>
                <w:sz w:val="21"/>
                <w:szCs w:val="21"/>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DAA9">
            <w:pPr>
              <w:jc w:val="left"/>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810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9640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米</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05F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7F9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0E210">
            <w:pPr>
              <w:jc w:val="center"/>
              <w:rPr>
                <w:rFonts w:hint="eastAsia" w:ascii="仿宋_GB2312" w:hAnsi="宋体" w:eastAsia="仿宋_GB2312" w:cs="仿宋_GB2312"/>
                <w:i w:val="0"/>
                <w:iCs w:val="0"/>
                <w:color w:val="000000"/>
                <w:sz w:val="18"/>
                <w:szCs w:val="18"/>
                <w:u w:val="none"/>
              </w:rPr>
            </w:pPr>
          </w:p>
        </w:tc>
      </w:tr>
      <w:tr w14:paraId="01AF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7BF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9B7F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PVC线槽</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96DA4">
            <w:pPr>
              <w:keepNext w:val="0"/>
              <w:keepLines w:val="0"/>
              <w:widowControl/>
              <w:suppressLineNumbers w:val="0"/>
              <w:jc w:val="left"/>
              <w:textAlignment w:val="center"/>
              <w:rPr>
                <w:rFonts w:hint="eastAsia" w:ascii="仿宋_GB2312" w:hAnsi="宋体" w:eastAsia="仿宋_GB2312" w:cs="仿宋_GB2312"/>
                <w:i w:val="0"/>
                <w:iCs w:val="0"/>
                <w:color w:val="000000"/>
                <w:kern w:val="0"/>
                <w:sz w:val="18"/>
                <w:szCs w:val="18"/>
                <w:u w:val="none"/>
                <w:lang w:val="en-US" w:eastAsia="zh-CN" w:bidi="ar"/>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92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BB9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联塑</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426B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425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米</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0EC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E88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2A18D">
            <w:pPr>
              <w:jc w:val="center"/>
              <w:rPr>
                <w:rFonts w:hint="eastAsia" w:ascii="仿宋_GB2312" w:hAnsi="宋体" w:eastAsia="仿宋_GB2312" w:cs="仿宋_GB2312"/>
                <w:i w:val="0"/>
                <w:iCs w:val="0"/>
                <w:color w:val="000000"/>
                <w:sz w:val="18"/>
                <w:szCs w:val="18"/>
                <w:u w:val="none"/>
              </w:rPr>
            </w:pPr>
          </w:p>
        </w:tc>
      </w:tr>
      <w:tr w14:paraId="51BFC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4FD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79C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安装调试</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3E83">
            <w:pPr>
              <w:jc w:val="left"/>
              <w:rPr>
                <w:rFonts w:hint="eastAsia" w:ascii="仿宋_GB2312" w:hAnsi="宋体" w:eastAsia="仿宋_GB2312" w:cs="仿宋_GB2312"/>
                <w:i w:val="0"/>
                <w:iCs w:val="0"/>
                <w:color w:val="000000"/>
                <w:sz w:val="18"/>
                <w:szCs w:val="18"/>
                <w:u w:val="none"/>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483D">
            <w:pPr>
              <w:jc w:val="left"/>
              <w:rPr>
                <w:rFonts w:hint="eastAsia" w:ascii="宋体" w:hAnsi="宋体" w:eastAsia="宋体" w:cs="宋体"/>
                <w:i w:val="0"/>
                <w:iCs w:val="0"/>
                <w:color w:val="000000"/>
                <w:sz w:val="21"/>
                <w:szCs w:val="21"/>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FC44">
            <w:pPr>
              <w:jc w:val="left"/>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含金库及重空库接入系统扩容</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6D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75A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批</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D8D2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513E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2C1B">
            <w:pPr>
              <w:jc w:val="center"/>
              <w:rPr>
                <w:rFonts w:hint="eastAsia" w:ascii="仿宋_GB2312" w:hAnsi="宋体" w:eastAsia="仿宋_GB2312" w:cs="仿宋_GB2312"/>
                <w:i w:val="0"/>
                <w:iCs w:val="0"/>
                <w:color w:val="000000"/>
                <w:sz w:val="18"/>
                <w:szCs w:val="18"/>
                <w:u w:val="none"/>
              </w:rPr>
            </w:pPr>
          </w:p>
        </w:tc>
      </w:tr>
      <w:tr w14:paraId="4A006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C69A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404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合计</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7557">
            <w:pPr>
              <w:jc w:val="center"/>
              <w:rPr>
                <w:rFonts w:hint="eastAsia" w:ascii="仿宋_GB2312" w:hAnsi="宋体" w:eastAsia="仿宋_GB2312" w:cs="仿宋_GB2312"/>
                <w:i w:val="0"/>
                <w:iCs w:val="0"/>
                <w:color w:val="000000"/>
                <w:sz w:val="18"/>
                <w:szCs w:val="18"/>
                <w:u w:val="none"/>
              </w:rPr>
            </w:pPr>
          </w:p>
        </w:tc>
        <w:tc>
          <w:tcPr>
            <w:tcW w:w="2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7193F">
            <w:pPr>
              <w:jc w:val="center"/>
              <w:rPr>
                <w:rFonts w:hint="eastAsia" w:ascii="宋体" w:hAnsi="宋体" w:eastAsia="宋体" w:cs="宋体"/>
                <w:i w:val="0"/>
                <w:iCs w:val="0"/>
                <w:color w:val="000000"/>
                <w:sz w:val="21"/>
                <w:szCs w:val="21"/>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1D8E">
            <w:pPr>
              <w:jc w:val="center"/>
              <w:rPr>
                <w:rFonts w:hint="eastAsia" w:ascii="仿宋_GB2312" w:hAnsi="宋体"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1FC35">
            <w:pPr>
              <w:jc w:val="center"/>
              <w:rPr>
                <w:rFonts w:hint="eastAsia" w:ascii="仿宋_GB2312" w:hAnsi="宋体" w:eastAsia="仿宋_GB2312" w:cs="仿宋_GB2312"/>
                <w:i w:val="0"/>
                <w:iCs w:val="0"/>
                <w:color w:val="000000"/>
                <w:sz w:val="18"/>
                <w:szCs w:val="18"/>
                <w:u w:val="none"/>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B2A79">
            <w:pPr>
              <w:jc w:val="center"/>
              <w:rPr>
                <w:rFonts w:hint="eastAsia" w:ascii="仿宋_GB2312" w:hAnsi="宋体" w:eastAsia="仿宋_GB2312" w:cs="仿宋_GB2312"/>
                <w:i w:val="0"/>
                <w:iCs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7787">
            <w:pPr>
              <w:jc w:val="center"/>
              <w:rPr>
                <w:rFonts w:hint="eastAsia" w:ascii="仿宋_GB2312" w:hAnsi="宋体" w:eastAsia="仿宋_GB2312" w:cs="仿宋_GB2312"/>
                <w:i w:val="0"/>
                <w:iCs w:val="0"/>
                <w:color w:val="000000"/>
                <w:sz w:val="18"/>
                <w:szCs w:val="18"/>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6E9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2610">
            <w:pPr>
              <w:jc w:val="center"/>
              <w:rPr>
                <w:rFonts w:hint="eastAsia" w:ascii="仿宋_GB2312" w:hAnsi="宋体" w:eastAsia="仿宋_GB2312" w:cs="仿宋_GB2312"/>
                <w:i w:val="0"/>
                <w:iCs w:val="0"/>
                <w:color w:val="000000"/>
                <w:sz w:val="18"/>
                <w:szCs w:val="18"/>
                <w:u w:val="none"/>
              </w:rPr>
            </w:pPr>
          </w:p>
        </w:tc>
      </w:tr>
    </w:tbl>
    <w:p w14:paraId="69B40DF1">
      <w:pPr>
        <w:rPr>
          <w:rFonts w:hint="eastAsia" w:ascii="仿宋_GB2312" w:hAnsi="仿宋_GB2312" w:eastAsia="仿宋_GB2312" w:cs="仿宋_GB2312"/>
          <w:sz w:val="21"/>
          <w:szCs w:val="21"/>
        </w:rPr>
        <w:sectPr>
          <w:headerReference r:id="rId3" w:type="default"/>
          <w:pgSz w:w="11960" w:h="16880"/>
          <w:pgMar w:top="400" w:right="911" w:bottom="0" w:left="853" w:header="0" w:footer="0" w:gutter="0"/>
          <w:cols w:space="720" w:num="1"/>
        </w:sectPr>
      </w:pPr>
      <w:r>
        <w:rPr>
          <w:rFonts w:hint="eastAsia" w:ascii="仿宋_GB2312" w:hAnsi="仿宋_GB2312" w:eastAsia="仿宋_GB2312" w:cs="仿宋_GB2312"/>
          <w:i w:val="0"/>
          <w:iCs w:val="0"/>
          <w:color w:val="000000"/>
          <w:kern w:val="0"/>
          <w:sz w:val="21"/>
          <w:szCs w:val="21"/>
          <w:u w:val="none"/>
          <w:lang w:val="en-US" w:eastAsia="zh-CN" w:bidi="ar"/>
        </w:rPr>
        <w:t>要求：1、部分摄像机需要调换位置，要求清晰显示工作过程，设备屏显数据，无死角。</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2、所有设备需接入二楼监控中心，现运行的海康金融综合安防平台。</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3、重空库、金库内需要重新布线，视频系统独立。</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4、乌海银行监控数据可独立上传到乌海银行总行（人民广场乌海银行）。</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5、所有设备必须符合银行业安防标准。</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6、免费质保一年，发生故障1小时内必须响应。施工时间，依据乌海银行工作时间，协调统筹安排。</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7、摄像头支架含在报价内，所有设备必须提供国家及公安部相关部门出具的检验报告</w:t>
      </w:r>
    </w:p>
    <w:tbl>
      <w:tblPr>
        <w:tblStyle w:val="20"/>
        <w:tblW w:w="16280"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4206"/>
        <w:gridCol w:w="3203"/>
        <w:gridCol w:w="2754"/>
      </w:tblGrid>
      <w:tr w14:paraId="22127E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12" w:hRule="atLeast"/>
        </w:trPr>
        <w:tc>
          <w:tcPr>
            <w:tcW w:w="4206" w:type="dxa"/>
            <w:tcBorders>
              <w:left w:val="nil"/>
            </w:tcBorders>
            <w:vAlign w:val="top"/>
          </w:tcPr>
          <w:p w14:paraId="07FC1175">
            <w:pPr>
              <w:spacing w:before="154" w:line="230" w:lineRule="auto"/>
              <w:ind w:left="39"/>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表三：枪械库监控设备</w:t>
            </w:r>
          </w:p>
        </w:tc>
        <w:tc>
          <w:tcPr>
            <w:tcW w:w="3203" w:type="dxa"/>
            <w:vAlign w:val="top"/>
          </w:tcPr>
          <w:p w14:paraId="74DDE552">
            <w:pPr>
              <w:spacing w:before="154" w:line="230" w:lineRule="auto"/>
              <w:ind w:left="33"/>
              <w:rPr>
                <w:rFonts w:ascii="宋体" w:hAnsi="宋体" w:eastAsia="宋体" w:cs="宋体"/>
                <w:sz w:val="24"/>
                <w:szCs w:val="24"/>
              </w:rPr>
            </w:pPr>
          </w:p>
        </w:tc>
        <w:tc>
          <w:tcPr>
            <w:tcW w:w="2754" w:type="dxa"/>
            <w:tcBorders>
              <w:right w:val="single" w:color="FFFFFF" w:sz="2" w:space="0"/>
            </w:tcBorders>
            <w:vAlign w:val="top"/>
          </w:tcPr>
          <w:p w14:paraId="76D7F257">
            <w:pPr>
              <w:spacing w:before="154" w:line="230" w:lineRule="auto"/>
              <w:ind w:right="22"/>
              <w:jc w:val="right"/>
              <w:rPr>
                <w:rFonts w:ascii="宋体" w:hAnsi="宋体" w:eastAsia="宋体" w:cs="宋体"/>
                <w:sz w:val="24"/>
                <w:szCs w:val="24"/>
              </w:rPr>
            </w:pPr>
            <w:r>
              <w:rPr>
                <w:rFonts w:ascii="宋体" w:hAnsi="宋体" w:eastAsia="宋体" w:cs="宋体"/>
                <w:spacing w:val="-3"/>
                <w:sz w:val="24"/>
                <w:szCs w:val="24"/>
              </w:rPr>
              <w:t>第</w:t>
            </w:r>
            <w:r>
              <w:rPr>
                <w:rFonts w:ascii="宋体" w:hAnsi="宋体" w:eastAsia="宋体" w:cs="宋体"/>
                <w:spacing w:val="15"/>
                <w:sz w:val="24"/>
                <w:szCs w:val="24"/>
              </w:rPr>
              <w:t xml:space="preserve"> </w:t>
            </w:r>
            <w:r>
              <w:rPr>
                <w:rFonts w:hint="eastAsia" w:ascii="宋体" w:hAnsi="宋体" w:eastAsia="宋体" w:cs="宋体"/>
                <w:spacing w:val="15"/>
                <w:sz w:val="24"/>
                <w:szCs w:val="24"/>
                <w:lang w:val="en-US" w:eastAsia="zh-CN"/>
              </w:rPr>
              <w:t>3</w:t>
            </w:r>
            <w:r>
              <w:rPr>
                <w:rFonts w:ascii="宋体" w:hAnsi="宋体" w:eastAsia="宋体" w:cs="宋体"/>
                <w:spacing w:val="11"/>
                <w:sz w:val="24"/>
                <w:szCs w:val="24"/>
              </w:rPr>
              <w:t xml:space="preserve"> </w:t>
            </w:r>
            <w:r>
              <w:rPr>
                <w:rFonts w:ascii="宋体" w:hAnsi="宋体" w:eastAsia="宋体" w:cs="宋体"/>
                <w:spacing w:val="-3"/>
                <w:sz w:val="24"/>
                <w:szCs w:val="24"/>
              </w:rPr>
              <w:t>页</w:t>
            </w:r>
            <w:r>
              <w:rPr>
                <w:rFonts w:ascii="宋体" w:hAnsi="宋体" w:eastAsia="宋体" w:cs="宋体"/>
                <w:spacing w:val="8"/>
                <w:sz w:val="24"/>
                <w:szCs w:val="24"/>
              </w:rPr>
              <w:t xml:space="preserve">  </w:t>
            </w:r>
            <w:r>
              <w:rPr>
                <w:rFonts w:ascii="宋体" w:hAnsi="宋体" w:eastAsia="宋体" w:cs="宋体"/>
                <w:spacing w:val="-3"/>
                <w:sz w:val="24"/>
                <w:szCs w:val="24"/>
              </w:rPr>
              <w:t>共</w:t>
            </w:r>
            <w:r>
              <w:rPr>
                <w:rFonts w:ascii="宋体" w:hAnsi="宋体" w:eastAsia="宋体" w:cs="宋体"/>
                <w:spacing w:val="9"/>
                <w:sz w:val="24"/>
                <w:szCs w:val="24"/>
              </w:rPr>
              <w:t xml:space="preserve"> </w:t>
            </w:r>
            <w:r>
              <w:rPr>
                <w:rFonts w:hint="eastAsia" w:ascii="宋体" w:hAnsi="宋体" w:eastAsia="宋体" w:cs="宋体"/>
                <w:spacing w:val="9"/>
                <w:sz w:val="24"/>
                <w:szCs w:val="24"/>
                <w:lang w:val="en-US" w:eastAsia="zh-CN"/>
              </w:rPr>
              <w:t>4</w:t>
            </w:r>
            <w:r>
              <w:rPr>
                <w:rFonts w:ascii="宋体" w:hAnsi="宋体" w:eastAsia="宋体" w:cs="宋体"/>
                <w:spacing w:val="-3"/>
                <w:sz w:val="24"/>
                <w:szCs w:val="24"/>
              </w:rPr>
              <w:t>页</w:t>
            </w:r>
          </w:p>
        </w:tc>
      </w:tr>
    </w:tbl>
    <w:tbl>
      <w:tblPr>
        <w:tblStyle w:val="9"/>
        <w:tblW w:w="10623"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5"/>
        <w:gridCol w:w="1404"/>
        <w:gridCol w:w="709"/>
        <w:gridCol w:w="1923"/>
        <w:gridCol w:w="1650"/>
        <w:gridCol w:w="660"/>
        <w:gridCol w:w="527"/>
        <w:gridCol w:w="775"/>
        <w:gridCol w:w="847"/>
        <w:gridCol w:w="1623"/>
      </w:tblGrid>
      <w:tr w14:paraId="65281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F2D0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序号</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6091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商品名称</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D65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品牌</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014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型号</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0A85C">
            <w:pPr>
              <w:jc w:val="left"/>
              <w:rPr>
                <w:rFonts w:hint="eastAsia" w:ascii="仿宋_GB2312" w:hAnsi="仿宋_GB2312" w:eastAsia="仿宋_GB2312" w:cs="仿宋_GB2312"/>
                <w:b w:val="0"/>
                <w:bCs w:val="0"/>
                <w:i w:val="0"/>
                <w:iCs w:val="0"/>
                <w:color w:val="000000"/>
                <w:sz w:val="21"/>
                <w:szCs w:val="21"/>
                <w:u w:val="none"/>
                <w:lang w:val="en-US" w:eastAsia="zh-CN"/>
              </w:rPr>
            </w:pPr>
            <w:r>
              <w:rPr>
                <w:rFonts w:hint="eastAsia" w:ascii="仿宋_GB2312" w:hAnsi="仿宋_GB2312" w:eastAsia="仿宋_GB2312" w:cs="仿宋_GB2312"/>
                <w:b w:val="0"/>
                <w:bCs w:val="0"/>
                <w:i w:val="0"/>
                <w:iCs w:val="0"/>
                <w:color w:val="000000"/>
                <w:sz w:val="21"/>
                <w:szCs w:val="21"/>
                <w:u w:val="none"/>
                <w:lang w:val="en-US" w:eastAsia="zh-CN"/>
              </w:rPr>
              <w:t>技术参数</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3DA2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数量</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989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单位</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0A461">
            <w:pPr>
              <w:jc w:val="center"/>
              <w:rPr>
                <w:rFonts w:hint="eastAsia" w:ascii="仿宋_GB2312" w:hAnsi="仿宋_GB2312" w:eastAsia="仿宋_GB2312" w:cs="仿宋_GB2312"/>
                <w:b w:val="0"/>
                <w:bCs w:val="0"/>
                <w:i w:val="0"/>
                <w:iCs w:val="0"/>
                <w:color w:val="000000"/>
                <w:sz w:val="21"/>
                <w:szCs w:val="21"/>
                <w:u w:val="none"/>
                <w:lang w:val="en-US" w:eastAsia="zh-CN"/>
              </w:rPr>
            </w:pPr>
            <w:r>
              <w:rPr>
                <w:rFonts w:hint="eastAsia" w:ascii="仿宋_GB2312" w:hAnsi="仿宋_GB2312" w:eastAsia="仿宋_GB2312" w:cs="仿宋_GB2312"/>
                <w:b w:val="0"/>
                <w:bCs w:val="0"/>
                <w:i w:val="0"/>
                <w:iCs w:val="0"/>
                <w:color w:val="000000"/>
                <w:sz w:val="21"/>
                <w:szCs w:val="21"/>
                <w:u w:val="none"/>
                <w:lang w:val="en-US" w:eastAsia="zh-CN"/>
              </w:rPr>
              <w:t>单价（元）</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23F3">
            <w:pPr>
              <w:jc w:val="center"/>
              <w:rPr>
                <w:rFonts w:hint="eastAsia" w:ascii="仿宋_GB2312" w:hAnsi="仿宋_GB2312" w:eastAsia="仿宋_GB2312" w:cs="仿宋_GB2312"/>
                <w:b w:val="0"/>
                <w:bCs w:val="0"/>
                <w:i w:val="0"/>
                <w:iCs w:val="0"/>
                <w:color w:val="000000"/>
                <w:sz w:val="21"/>
                <w:szCs w:val="21"/>
                <w:u w:val="none"/>
                <w:lang w:val="en-US" w:eastAsia="zh-CN"/>
              </w:rPr>
            </w:pPr>
            <w:r>
              <w:rPr>
                <w:rFonts w:hint="eastAsia" w:ascii="仿宋_GB2312" w:hAnsi="仿宋_GB2312" w:eastAsia="仿宋_GB2312" w:cs="仿宋_GB2312"/>
                <w:b w:val="0"/>
                <w:bCs w:val="0"/>
                <w:i w:val="0"/>
                <w:iCs w:val="0"/>
                <w:color w:val="000000"/>
                <w:sz w:val="21"/>
                <w:szCs w:val="21"/>
                <w:u w:val="none"/>
                <w:lang w:val="en-US" w:eastAsia="zh-CN"/>
              </w:rPr>
              <w:t>小计（元）</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6577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0"/>
                <w:sz w:val="21"/>
                <w:szCs w:val="21"/>
                <w:u w:val="none"/>
                <w:lang w:val="en-US" w:eastAsia="zh-CN" w:bidi="ar"/>
              </w:rPr>
            </w:pPr>
            <w:r>
              <w:rPr>
                <w:rFonts w:hint="eastAsia" w:ascii="仿宋_GB2312" w:hAnsi="仿宋_GB2312" w:eastAsia="仿宋_GB2312" w:cs="仿宋_GB2312"/>
                <w:b w:val="0"/>
                <w:bCs w:val="0"/>
                <w:i w:val="0"/>
                <w:iCs w:val="0"/>
                <w:color w:val="000000"/>
                <w:kern w:val="0"/>
                <w:sz w:val="21"/>
                <w:szCs w:val="21"/>
                <w:u w:val="none"/>
                <w:lang w:val="en-US" w:eastAsia="zh-CN" w:bidi="ar"/>
              </w:rPr>
              <w:t>备注</w:t>
            </w:r>
          </w:p>
        </w:tc>
      </w:tr>
      <w:tr w14:paraId="28FD6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7CF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AB8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网络摄像机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0830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5A32">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DS-2CD3T46WDV3-L</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42D4B">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7BFD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B5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7D4F">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0ED1">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326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含支架</w:t>
            </w:r>
          </w:p>
        </w:tc>
      </w:tr>
      <w:tr w14:paraId="64E71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124C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CA0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防爆网络摄像机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C8BF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EC9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themeColor="text1"/>
                <w:kern w:val="0"/>
                <w:sz w:val="21"/>
                <w:szCs w:val="21"/>
                <w:u w:val="none"/>
                <w:lang w:val="en-US" w:eastAsia="zh-CN" w:bidi="ar"/>
                <w14:textFill>
                  <w14:solidFill>
                    <w14:schemeClr w14:val="tx1"/>
                  </w14:solidFill>
                </w14:textFill>
              </w:rPr>
            </w:pPr>
            <w:r>
              <w:rPr>
                <w:rFonts w:hint="eastAsia" w:asciiTheme="minorEastAsia" w:hAnsiTheme="minorEastAsia" w:eastAsiaTheme="minorEastAsia" w:cstheme="minorEastAsia"/>
                <w:b w:val="0"/>
                <w:bCs w:val="0"/>
                <w:i w:val="0"/>
                <w:iCs w:val="0"/>
                <w:color w:val="000000" w:themeColor="text1"/>
                <w:kern w:val="0"/>
                <w:sz w:val="21"/>
                <w:szCs w:val="21"/>
                <w:u w:val="none"/>
                <w:lang w:val="en-US" w:eastAsia="zh-CN" w:bidi="ar"/>
                <w14:textFill>
                  <w14:solidFill>
                    <w14:schemeClr w14:val="tx1"/>
                  </w14:solidFill>
                </w14:textFill>
              </w:rPr>
              <w:t>DS-2XE</w:t>
            </w:r>
            <w:r>
              <w:rPr>
                <w:rFonts w:hint="eastAsia" w:asciiTheme="minorEastAsia" w:hAnsiTheme="minorEastAsia" w:cstheme="minorEastAsia"/>
                <w:b w:val="0"/>
                <w:bCs w:val="0"/>
                <w:i w:val="0"/>
                <w:iCs w:val="0"/>
                <w:color w:val="000000" w:themeColor="text1"/>
                <w:kern w:val="0"/>
                <w:sz w:val="21"/>
                <w:szCs w:val="21"/>
                <w:u w:val="none"/>
                <w:lang w:val="en-US" w:eastAsia="zh-CN" w:bidi="ar"/>
                <w14:textFill>
                  <w14:solidFill>
                    <w14:schemeClr w14:val="tx1"/>
                  </w14:solidFill>
                </w14:textFill>
              </w:rPr>
              <w:t>3125FWD</w:t>
            </w:r>
            <w:r>
              <w:rPr>
                <w:rFonts w:hint="eastAsia" w:asciiTheme="minorEastAsia" w:hAnsiTheme="minorEastAsia" w:eastAsiaTheme="minorEastAsia" w:cstheme="minorEastAsia"/>
                <w:b w:val="0"/>
                <w:bCs w:val="0"/>
                <w:i w:val="0"/>
                <w:iCs w:val="0"/>
                <w:color w:val="000000" w:themeColor="text1"/>
                <w:kern w:val="0"/>
                <w:sz w:val="21"/>
                <w:szCs w:val="21"/>
                <w:u w:val="none"/>
                <w:lang w:val="en-US" w:eastAsia="zh-CN" w:bidi="ar"/>
                <w14:textFill>
                  <w14:solidFill>
                    <w14:schemeClr w14:val="tx1"/>
                  </w14:solidFill>
                </w14:textFill>
              </w:rPr>
              <w:t>-I</w:t>
            </w:r>
          </w:p>
          <w:p w14:paraId="3E9C423B">
            <w:pPr>
              <w:keepNext w:val="0"/>
              <w:keepLines w:val="0"/>
              <w:widowControl/>
              <w:suppressLineNumbers w:val="0"/>
              <w:jc w:val="center"/>
              <w:textAlignment w:val="center"/>
              <w:rPr>
                <w:rFonts w:hint="default" w:asciiTheme="minorEastAsia" w:hAnsiTheme="minorEastAsia" w:eastAsiaTheme="minorEastAsia" w:cstheme="minorEastAsia"/>
                <w:b w:val="0"/>
                <w:bCs w:val="0"/>
                <w:i w:val="0"/>
                <w:iCs w:val="0"/>
                <w:color w:val="000000"/>
                <w:sz w:val="21"/>
                <w:szCs w:val="21"/>
                <w:u w:val="none"/>
                <w:lang w:val="en-US"/>
              </w:rPr>
            </w:pPr>
            <w:r>
              <w:rPr>
                <w:rFonts w:hint="eastAsia" w:asciiTheme="minorEastAsia" w:hAnsiTheme="minorEastAsia" w:cstheme="minorEastAsia"/>
                <w:b w:val="0"/>
                <w:bCs w:val="0"/>
                <w:i w:val="0"/>
                <w:iCs w:val="0"/>
                <w:color w:val="000000" w:themeColor="text1"/>
                <w:kern w:val="0"/>
                <w:sz w:val="21"/>
                <w:szCs w:val="21"/>
                <w:u w:val="none"/>
                <w:lang w:val="en-US" w:eastAsia="zh-CN" w:bidi="ar"/>
                <w14:textFill>
                  <w14:solidFill>
                    <w14:schemeClr w14:val="tx1"/>
                  </w14:solidFill>
                </w14:textFill>
              </w:rPr>
              <w:t>(防爆半球2.8mm)</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7125">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188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B05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549A">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CA2CE">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DAEE">
            <w:pPr>
              <w:keepNext w:val="0"/>
              <w:keepLines w:val="0"/>
              <w:widowControl/>
              <w:suppressLineNumbers w:val="0"/>
              <w:jc w:val="left"/>
              <w:textAlignment w:val="center"/>
              <w:rPr>
                <w:rFonts w:hint="default" w:ascii="仿宋_GB2312" w:hAnsi="仿宋_GB2312" w:eastAsia="仿宋_GB2312" w:cs="仿宋_GB2312"/>
                <w:b w:val="0"/>
                <w:bCs w:val="0"/>
                <w:i w:val="0"/>
                <w:iCs w:val="0"/>
                <w:color w:val="000000"/>
                <w:sz w:val="18"/>
                <w:szCs w:val="18"/>
                <w:u w:val="none"/>
                <w:lang w:val="en-US"/>
              </w:rPr>
            </w:pPr>
            <w:r>
              <w:rPr>
                <w:rFonts w:hint="eastAsia" w:ascii="仿宋_GB2312" w:hAnsi="仿宋_GB2312" w:eastAsia="仿宋_GB2312" w:cs="仿宋_GB2312"/>
                <w:b w:val="0"/>
                <w:bCs w:val="0"/>
                <w:i w:val="0"/>
                <w:iCs w:val="0"/>
                <w:color w:val="000000"/>
                <w:kern w:val="0"/>
                <w:sz w:val="18"/>
                <w:szCs w:val="18"/>
                <w:u w:val="none"/>
                <w:lang w:val="en-US" w:eastAsia="zh-CN" w:bidi="ar"/>
              </w:rPr>
              <w:t>含防爆支架，防爆挠性管</w:t>
            </w:r>
          </w:p>
        </w:tc>
      </w:tr>
      <w:tr w14:paraId="35C31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7C2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74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交换机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826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B4B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DS-3E0526P-E</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9CEB">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CC03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F17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2086">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DCB3">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3A2E">
            <w:pPr>
              <w:rPr>
                <w:rFonts w:hint="eastAsia" w:ascii="仿宋_GB2312" w:hAnsi="仿宋_GB2312" w:eastAsia="仿宋_GB2312" w:cs="仿宋_GB2312"/>
                <w:b w:val="0"/>
                <w:bCs w:val="0"/>
                <w:i w:val="0"/>
                <w:iCs w:val="0"/>
                <w:color w:val="000000"/>
                <w:sz w:val="18"/>
                <w:szCs w:val="18"/>
                <w:u w:val="none"/>
              </w:rPr>
            </w:pPr>
          </w:p>
        </w:tc>
      </w:tr>
      <w:tr w14:paraId="4088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B60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FAEE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硬盘录像机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9DB4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964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DS-8832N－A16</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9619">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3F8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9F0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30E99">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8B1FD">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868E">
            <w:pPr>
              <w:rPr>
                <w:rFonts w:hint="eastAsia" w:ascii="仿宋_GB2312" w:hAnsi="仿宋_GB2312" w:eastAsia="仿宋_GB2312" w:cs="仿宋_GB2312"/>
                <w:b w:val="0"/>
                <w:bCs w:val="0"/>
                <w:i w:val="0"/>
                <w:iCs w:val="0"/>
                <w:color w:val="000000"/>
                <w:sz w:val="18"/>
                <w:szCs w:val="18"/>
                <w:u w:val="none"/>
              </w:rPr>
            </w:pPr>
          </w:p>
        </w:tc>
      </w:tr>
      <w:tr w14:paraId="18E4F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6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3C9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6533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监控硬盘</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4737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希捷</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D7F4">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8T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9775">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6DF1">
            <w:pPr>
              <w:keepNext w:val="0"/>
              <w:keepLines w:val="0"/>
              <w:widowControl/>
              <w:suppressLineNumbers w:val="0"/>
              <w:jc w:val="center"/>
              <w:textAlignment w:val="center"/>
              <w:rPr>
                <w:rFonts w:hint="default" w:ascii="仿宋_GB2312" w:hAnsi="仿宋_GB2312" w:eastAsia="仿宋_GB2312" w:cs="仿宋_GB2312"/>
                <w:b w:val="0"/>
                <w:bCs w:val="0"/>
                <w:i w:val="0"/>
                <w:iCs w:val="0"/>
                <w:color w:val="000000"/>
                <w:sz w:val="18"/>
                <w:szCs w:val="18"/>
                <w:u w:val="none"/>
                <w:lang w:val="en-US"/>
              </w:rPr>
            </w:pPr>
            <w:r>
              <w:rPr>
                <w:rFonts w:hint="eastAsia" w:ascii="仿宋_GB2312" w:hAnsi="仿宋_GB2312" w:eastAsia="仿宋_GB2312" w:cs="仿宋_GB2312"/>
                <w:b w:val="0"/>
                <w:bCs w:val="0"/>
                <w:i w:val="0"/>
                <w:iCs w:val="0"/>
                <w:color w:val="000000"/>
                <w:kern w:val="0"/>
                <w:sz w:val="18"/>
                <w:szCs w:val="18"/>
                <w:u w:val="none"/>
                <w:lang w:val="en-US" w:eastAsia="zh-CN" w:bidi="ar"/>
              </w:rPr>
              <w:t>16</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0E3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F1E2">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0DCF">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312C9">
            <w:pPr>
              <w:rPr>
                <w:rFonts w:hint="eastAsia" w:ascii="仿宋_GB2312" w:hAnsi="仿宋_GB2312" w:eastAsia="仿宋_GB2312" w:cs="仿宋_GB2312"/>
                <w:b w:val="0"/>
                <w:bCs w:val="0"/>
                <w:i w:val="0"/>
                <w:iCs w:val="0"/>
                <w:color w:val="000000"/>
                <w:sz w:val="18"/>
                <w:szCs w:val="18"/>
                <w:u w:val="none"/>
              </w:rPr>
            </w:pPr>
          </w:p>
        </w:tc>
      </w:tr>
      <w:tr w14:paraId="32783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984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0CB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光纤收发器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2C2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00B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仿宋_GB2312" w:hAnsi="仿宋_GB2312" w:eastAsia="仿宋_GB2312" w:cs="仿宋_GB2312"/>
                <w:i w:val="0"/>
                <w:iCs w:val="0"/>
                <w:color w:val="000000"/>
                <w:kern w:val="0"/>
                <w:sz w:val="18"/>
                <w:szCs w:val="18"/>
                <w:u w:val="none"/>
                <w:lang w:val="en-US" w:eastAsia="zh-CN" w:bidi="ar"/>
              </w:rPr>
              <w:t>DS-3D501R/T-3E(SC)</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C830">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98C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8CC1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449A">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EBD5">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009DE">
            <w:pPr>
              <w:rPr>
                <w:rFonts w:hint="eastAsia" w:ascii="仿宋_GB2312" w:hAnsi="仿宋_GB2312" w:eastAsia="仿宋_GB2312" w:cs="仿宋_GB2312"/>
                <w:b w:val="0"/>
                <w:bCs w:val="0"/>
                <w:i w:val="0"/>
                <w:iCs w:val="0"/>
                <w:color w:val="000000"/>
                <w:sz w:val="18"/>
                <w:szCs w:val="18"/>
                <w:u w:val="none"/>
              </w:rPr>
            </w:pPr>
          </w:p>
        </w:tc>
      </w:tr>
      <w:tr w14:paraId="5F69F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854B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7</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991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总线报警主机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9340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583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DS-</w:t>
            </w:r>
            <w:r>
              <w:rPr>
                <w:rFonts w:hint="eastAsia" w:asciiTheme="minorEastAsia" w:hAnsiTheme="minorEastAsia" w:cstheme="minorEastAsia"/>
                <w:b w:val="0"/>
                <w:bCs w:val="0"/>
                <w:i w:val="0"/>
                <w:iCs w:val="0"/>
                <w:color w:val="000000"/>
                <w:kern w:val="0"/>
                <w:sz w:val="21"/>
                <w:szCs w:val="21"/>
                <w:u w:val="none"/>
                <w:lang w:val="en-US" w:eastAsia="zh-CN" w:bidi="ar"/>
              </w:rPr>
              <w:t>1</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9A08-01BN</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59A9">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D23C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243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4F44">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3094">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5DC59">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含控制键盘、警号、报警主机蓄电池、R2无线遥控器</w:t>
            </w:r>
          </w:p>
        </w:tc>
      </w:tr>
      <w:tr w14:paraId="074E0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C16C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8</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5B81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振动探测器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AA3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BF92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DS-RD101SK</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BFEEF3D">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164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562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865D4">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0C33">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7F21">
            <w:pPr>
              <w:rPr>
                <w:rFonts w:hint="eastAsia" w:ascii="仿宋_GB2312" w:hAnsi="仿宋_GB2312" w:eastAsia="仿宋_GB2312" w:cs="仿宋_GB2312"/>
                <w:b w:val="0"/>
                <w:bCs w:val="0"/>
                <w:i w:val="0"/>
                <w:iCs w:val="0"/>
                <w:color w:val="000000"/>
                <w:sz w:val="18"/>
                <w:szCs w:val="18"/>
                <w:u w:val="none"/>
              </w:rPr>
            </w:pPr>
          </w:p>
        </w:tc>
      </w:tr>
      <w:tr w14:paraId="7551E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A0E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9</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F94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红外双鉴探测器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B27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592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DS-PDD12P-EG2</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351A8823">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FD0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97F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BDD8">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C8234">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E804">
            <w:pPr>
              <w:rPr>
                <w:rFonts w:hint="eastAsia" w:ascii="仿宋_GB2312" w:hAnsi="仿宋_GB2312" w:eastAsia="仿宋_GB2312" w:cs="仿宋_GB2312"/>
                <w:b w:val="0"/>
                <w:bCs w:val="0"/>
                <w:i w:val="0"/>
                <w:iCs w:val="0"/>
                <w:color w:val="000000"/>
                <w:sz w:val="18"/>
                <w:szCs w:val="18"/>
                <w:u w:val="none"/>
              </w:rPr>
            </w:pPr>
          </w:p>
        </w:tc>
      </w:tr>
      <w:tr w14:paraId="4575A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25D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CAD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防爆探测器红外双鉴探测器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0797">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F6081">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ALA-EX-300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2CBA93D5">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316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4</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91B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DAD0">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DCC38">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52B73">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防爆探测器</w:t>
            </w:r>
          </w:p>
        </w:tc>
      </w:tr>
      <w:tr w14:paraId="7FBB1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3F0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11</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318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地址模块（总线防区扩展模块）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152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9DA6">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DS-</w:t>
            </w:r>
            <w:r>
              <w:rPr>
                <w:rFonts w:hint="eastAsia" w:asciiTheme="minorEastAsia" w:hAnsiTheme="minorEastAsia" w:cstheme="minorEastAsia"/>
                <w:b w:val="0"/>
                <w:bCs w:val="0"/>
                <w:i w:val="0"/>
                <w:iCs w:val="0"/>
                <w:color w:val="000000"/>
                <w:kern w:val="0"/>
                <w:sz w:val="21"/>
                <w:szCs w:val="21"/>
                <w:u w:val="none"/>
                <w:lang w:val="en-US" w:eastAsia="zh-CN" w:bidi="ar"/>
              </w:rPr>
              <w:t>1</w:t>
            </w: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9M01-ZS</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A1EA430">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A8A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22</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D55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1C03">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34FF">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40D14">
            <w:pPr>
              <w:rPr>
                <w:rFonts w:hint="eastAsia" w:ascii="仿宋_GB2312" w:hAnsi="仿宋_GB2312" w:eastAsia="仿宋_GB2312" w:cs="仿宋_GB2312"/>
                <w:b w:val="0"/>
                <w:bCs w:val="0"/>
                <w:i w:val="0"/>
                <w:iCs w:val="0"/>
                <w:color w:val="000000"/>
                <w:sz w:val="18"/>
                <w:szCs w:val="18"/>
                <w:u w:val="none"/>
              </w:rPr>
            </w:pPr>
          </w:p>
        </w:tc>
      </w:tr>
      <w:tr w14:paraId="6EC4E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C532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12</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44B5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门磁探测器</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0CB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3B1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DS-1T610N</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675FBD16">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675F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FE4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E62A6">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640C">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F937C">
            <w:pPr>
              <w:rPr>
                <w:rFonts w:hint="eastAsia" w:ascii="仿宋_GB2312" w:hAnsi="仿宋_GB2312" w:eastAsia="仿宋_GB2312" w:cs="仿宋_GB2312"/>
                <w:b w:val="0"/>
                <w:bCs w:val="0"/>
                <w:i w:val="0"/>
                <w:iCs w:val="0"/>
                <w:color w:val="000000"/>
                <w:sz w:val="18"/>
                <w:szCs w:val="18"/>
                <w:u w:val="none"/>
              </w:rPr>
            </w:pPr>
          </w:p>
        </w:tc>
      </w:tr>
      <w:tr w14:paraId="2C542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70F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12</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FA6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iSecure Center综合安防管理平台(DS)v2.1.1（视频扩容）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8BA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E6EF">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iSecure Center-VMS</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19A597D1">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2EB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100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FA3D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路</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C95D">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05B8">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9A7C">
            <w:pPr>
              <w:rPr>
                <w:rFonts w:hint="eastAsia" w:ascii="仿宋_GB2312" w:hAnsi="仿宋_GB2312" w:eastAsia="仿宋_GB2312" w:cs="仿宋_GB2312"/>
                <w:b w:val="0"/>
                <w:bCs w:val="0"/>
                <w:i w:val="0"/>
                <w:iCs w:val="0"/>
                <w:color w:val="000000"/>
                <w:sz w:val="18"/>
                <w:szCs w:val="18"/>
                <w:u w:val="none"/>
              </w:rPr>
            </w:pPr>
          </w:p>
        </w:tc>
      </w:tr>
      <w:tr w14:paraId="12BA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F22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13</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DB1D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iSecure Center综合安防管理平台(DS)v2.1.1（报警扩容）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259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海康威视</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9ABA">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iSecure Center-ESCPMS</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top"/>
          </w:tcPr>
          <w:p w14:paraId="5DF277AD">
            <w:pPr>
              <w:jc w:val="left"/>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E98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1C2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路</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CF5E">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2812B">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6678">
            <w:pPr>
              <w:rPr>
                <w:rFonts w:hint="eastAsia" w:ascii="仿宋_GB2312" w:hAnsi="仿宋_GB2312" w:eastAsia="仿宋_GB2312" w:cs="仿宋_GB2312"/>
                <w:b w:val="0"/>
                <w:bCs w:val="0"/>
                <w:i w:val="0"/>
                <w:iCs w:val="0"/>
                <w:color w:val="000000"/>
                <w:sz w:val="18"/>
                <w:szCs w:val="18"/>
                <w:u w:val="none"/>
              </w:rPr>
            </w:pPr>
          </w:p>
        </w:tc>
      </w:tr>
      <w:tr w14:paraId="70872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00"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7213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14</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7954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UPS电源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0EB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易事特</w:t>
            </w: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E355">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3KVA</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F750">
            <w:pPr>
              <w:jc w:val="center"/>
              <w:rPr>
                <w:rFonts w:hint="eastAsia" w:ascii="仿宋_GB2312" w:hAnsi="仿宋_GB2312" w:eastAsia="仿宋_GB2312" w:cs="仿宋_GB2312"/>
                <w:b w:val="0"/>
                <w:bCs w:val="0"/>
                <w:i w:val="0"/>
                <w:iCs w:val="0"/>
                <w:color w:val="000000"/>
                <w:sz w:val="18"/>
                <w:szCs w:val="18"/>
                <w:u w:val="none"/>
              </w:rPr>
            </w:pPr>
            <w:r>
              <w:rPr>
                <w:rFonts w:hint="eastAsia" w:ascii="仿宋_GB2312" w:hAnsi="宋体" w:eastAsia="仿宋_GB2312" w:cs="仿宋_GB2312"/>
                <w:i w:val="0"/>
                <w:iCs w:val="0"/>
                <w:color w:val="000000"/>
                <w:sz w:val="18"/>
                <w:szCs w:val="18"/>
                <w:u w:val="none"/>
                <w:lang w:val="en-US" w:eastAsia="zh-CN"/>
              </w:rPr>
              <w:t>含主机1台、12V-38AH电池6块，A4电池柜1套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F6B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5BA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E4E8">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54CA">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DEC23">
            <w:pPr>
              <w:rPr>
                <w:rFonts w:hint="default" w:ascii="仿宋_GB2312" w:hAnsi="仿宋_GB2312" w:eastAsia="仿宋_GB2312" w:cs="仿宋_GB2312"/>
                <w:b w:val="0"/>
                <w:bCs w:val="0"/>
                <w:i w:val="0"/>
                <w:iCs w:val="0"/>
                <w:color w:val="000000"/>
                <w:sz w:val="18"/>
                <w:szCs w:val="18"/>
                <w:u w:val="none"/>
                <w:lang w:val="en-US" w:eastAsia="zh-CN"/>
              </w:rPr>
            </w:pPr>
            <w:r>
              <w:rPr>
                <w:rFonts w:hint="eastAsia" w:ascii="仿宋_GB2312" w:hAnsi="仿宋_GB2312" w:eastAsia="仿宋_GB2312" w:cs="仿宋_GB2312"/>
                <w:b w:val="0"/>
                <w:bCs w:val="0"/>
                <w:i w:val="0"/>
                <w:iCs w:val="0"/>
                <w:color w:val="000000"/>
                <w:sz w:val="18"/>
                <w:szCs w:val="18"/>
                <w:u w:val="none"/>
                <w:lang w:val="en-US" w:eastAsia="zh-CN"/>
              </w:rPr>
              <w:t>延时1小时</w:t>
            </w:r>
          </w:p>
        </w:tc>
      </w:tr>
      <w:tr w14:paraId="1FB63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F41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15</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2DB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网线</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20B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32E80">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超六类</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DF00">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7A7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610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E3AD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C75B">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EE4AF">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8CBF">
            <w:pPr>
              <w:rPr>
                <w:rFonts w:hint="eastAsia" w:ascii="仿宋_GB2312" w:hAnsi="仿宋_GB2312" w:eastAsia="仿宋_GB2312" w:cs="仿宋_GB2312"/>
                <w:b w:val="0"/>
                <w:bCs w:val="0"/>
                <w:i w:val="0"/>
                <w:iCs w:val="0"/>
                <w:color w:val="000000"/>
                <w:sz w:val="18"/>
                <w:szCs w:val="18"/>
                <w:u w:val="none"/>
              </w:rPr>
            </w:pPr>
          </w:p>
        </w:tc>
      </w:tr>
      <w:tr w14:paraId="68305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981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16</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785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信号线</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D8F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16699">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4芯</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92351">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5D3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300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22D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221F">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2A8A">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9864">
            <w:pPr>
              <w:rPr>
                <w:rFonts w:hint="eastAsia" w:ascii="仿宋_GB2312" w:hAnsi="仿宋_GB2312" w:eastAsia="仿宋_GB2312" w:cs="仿宋_GB2312"/>
                <w:b w:val="0"/>
                <w:bCs w:val="0"/>
                <w:i w:val="0"/>
                <w:iCs w:val="0"/>
                <w:color w:val="000000"/>
                <w:sz w:val="18"/>
                <w:szCs w:val="18"/>
                <w:u w:val="none"/>
              </w:rPr>
            </w:pPr>
          </w:p>
        </w:tc>
      </w:tr>
      <w:tr w14:paraId="31FA6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857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17</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2540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金属线槽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EBE4">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4BCB">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φ30</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34CF">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44F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80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7C4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AC51">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AAC6A">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A31B">
            <w:pPr>
              <w:rPr>
                <w:rFonts w:hint="eastAsia" w:ascii="仿宋_GB2312" w:hAnsi="仿宋_GB2312" w:eastAsia="仿宋_GB2312" w:cs="仿宋_GB2312"/>
                <w:b w:val="0"/>
                <w:bCs w:val="0"/>
                <w:i w:val="0"/>
                <w:iCs w:val="0"/>
                <w:color w:val="000000"/>
                <w:sz w:val="18"/>
                <w:szCs w:val="18"/>
                <w:u w:val="none"/>
              </w:rPr>
            </w:pPr>
          </w:p>
        </w:tc>
      </w:tr>
      <w:tr w14:paraId="3FA27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DB7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18</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A4B2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PVC线槽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A33E">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F5DD">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1"/>
                <w:szCs w:val="21"/>
                <w:u w:val="none"/>
              </w:rPr>
            </w:pPr>
            <w:r>
              <w:rPr>
                <w:rFonts w:hint="eastAsia" w:asciiTheme="minorEastAsia" w:hAnsiTheme="minorEastAsia" w:eastAsiaTheme="minorEastAsia" w:cstheme="minorEastAsia"/>
                <w:b w:val="0"/>
                <w:bCs w:val="0"/>
                <w:i w:val="0"/>
                <w:iCs w:val="0"/>
                <w:color w:val="000000"/>
                <w:kern w:val="0"/>
                <w:sz w:val="21"/>
                <w:szCs w:val="21"/>
                <w:u w:val="none"/>
                <w:lang w:val="en-US" w:eastAsia="zh-CN" w:bidi="ar"/>
              </w:rPr>
              <w:t>φ50</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8F58">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BC30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50</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DFC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F94D">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0AA7">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CE15">
            <w:pPr>
              <w:rPr>
                <w:rFonts w:hint="eastAsia" w:ascii="仿宋_GB2312" w:hAnsi="仿宋_GB2312" w:eastAsia="仿宋_GB2312" w:cs="仿宋_GB2312"/>
                <w:b w:val="0"/>
                <w:bCs w:val="0"/>
                <w:i w:val="0"/>
                <w:iCs w:val="0"/>
                <w:color w:val="000000"/>
                <w:sz w:val="18"/>
                <w:szCs w:val="18"/>
                <w:u w:val="none"/>
              </w:rPr>
            </w:pPr>
          </w:p>
        </w:tc>
      </w:tr>
      <w:tr w14:paraId="65CD1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78C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19</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32F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辅材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AD63F">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C6BA">
            <w:pPr>
              <w:jc w:val="center"/>
              <w:rPr>
                <w:rFonts w:hint="eastAsia" w:asciiTheme="minorEastAsia" w:hAnsiTheme="minorEastAsia" w:eastAsiaTheme="minorEastAsia" w:cstheme="minorEastAsia"/>
                <w:b w:val="0"/>
                <w:bCs w:val="0"/>
                <w:i w:val="0"/>
                <w:iCs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147A">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E99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9820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3229">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71168">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DAC2">
            <w:pPr>
              <w:rPr>
                <w:rFonts w:hint="eastAsia" w:ascii="仿宋_GB2312" w:hAnsi="仿宋_GB2312" w:eastAsia="仿宋_GB2312" w:cs="仿宋_GB2312"/>
                <w:b w:val="0"/>
                <w:bCs w:val="0"/>
                <w:i w:val="0"/>
                <w:iCs w:val="0"/>
                <w:color w:val="000000"/>
                <w:sz w:val="18"/>
                <w:szCs w:val="18"/>
                <w:u w:val="none"/>
              </w:rPr>
            </w:pPr>
          </w:p>
        </w:tc>
      </w:tr>
      <w:tr w14:paraId="3C7FF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5BC0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20</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2ED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安装调试</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E5D42">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A9A4">
            <w:pPr>
              <w:jc w:val="center"/>
              <w:rPr>
                <w:rFonts w:hint="eastAsia" w:asciiTheme="minorEastAsia" w:hAnsiTheme="minorEastAsia" w:eastAsiaTheme="minorEastAsia" w:cstheme="minorEastAsia"/>
                <w:b w:val="0"/>
                <w:bCs w:val="0"/>
                <w:i w:val="0"/>
                <w:iCs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B7D5E">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96D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kern w:val="0"/>
                <w:sz w:val="18"/>
                <w:szCs w:val="18"/>
                <w:u w:val="none"/>
                <w:lang w:val="en-US" w:eastAsia="zh-CN" w:bidi="ar"/>
              </w:rPr>
              <w:t>1</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91F2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批</w:t>
            </w: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6CD9">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916F">
            <w:pPr>
              <w:jc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119D">
            <w:pPr>
              <w:rPr>
                <w:rFonts w:hint="eastAsia" w:ascii="仿宋_GB2312" w:hAnsi="仿宋_GB2312" w:eastAsia="仿宋_GB2312" w:cs="仿宋_GB2312"/>
                <w:b w:val="0"/>
                <w:bCs w:val="0"/>
                <w:i w:val="0"/>
                <w:iCs w:val="0"/>
                <w:color w:val="000000"/>
                <w:sz w:val="18"/>
                <w:szCs w:val="18"/>
                <w:u w:val="none"/>
              </w:rPr>
            </w:pPr>
          </w:p>
        </w:tc>
      </w:tr>
      <w:tr w14:paraId="57532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2"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D58E">
            <w:pPr>
              <w:jc w:val="center"/>
              <w:rPr>
                <w:rFonts w:hint="default" w:ascii="仿宋_GB2312" w:hAnsi="仿宋_GB2312" w:eastAsia="仿宋_GB2312" w:cs="仿宋_GB2312"/>
                <w:b w:val="0"/>
                <w:bCs w:val="0"/>
                <w:i w:val="0"/>
                <w:iCs w:val="0"/>
                <w:color w:val="000000"/>
                <w:sz w:val="18"/>
                <w:szCs w:val="18"/>
                <w:u w:val="none"/>
                <w:lang w:val="en-US" w:eastAsia="zh-CN"/>
              </w:rPr>
            </w:pPr>
            <w:r>
              <w:rPr>
                <w:rFonts w:hint="eastAsia" w:ascii="仿宋_GB2312" w:hAnsi="仿宋_GB2312" w:eastAsia="仿宋_GB2312" w:cs="仿宋_GB2312"/>
                <w:b w:val="0"/>
                <w:bCs w:val="0"/>
                <w:i w:val="0"/>
                <w:iCs w:val="0"/>
                <w:color w:val="000000"/>
                <w:sz w:val="18"/>
                <w:szCs w:val="18"/>
                <w:u w:val="none"/>
                <w:lang w:val="en-US" w:eastAsia="zh-CN"/>
              </w:rPr>
              <w:t>21</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1B1E">
            <w:pPr>
              <w:jc w:val="center"/>
              <w:rPr>
                <w:rFonts w:hint="eastAsia" w:ascii="仿宋_GB2312" w:hAnsi="仿宋_GB2312" w:eastAsia="仿宋_GB2312" w:cs="仿宋_GB2312"/>
                <w:b w:val="0"/>
                <w:bCs w:val="0"/>
                <w:i w:val="0"/>
                <w:iCs w:val="0"/>
                <w:color w:val="000000"/>
                <w:sz w:val="18"/>
                <w:szCs w:val="18"/>
                <w:u w:val="none"/>
                <w:lang w:val="en-US" w:eastAsia="zh-CN"/>
              </w:rPr>
            </w:pPr>
            <w:r>
              <w:rPr>
                <w:rFonts w:hint="eastAsia" w:ascii="仿宋_GB2312" w:hAnsi="仿宋_GB2312" w:eastAsia="仿宋_GB2312" w:cs="仿宋_GB2312"/>
                <w:b w:val="0"/>
                <w:bCs w:val="0"/>
                <w:i w:val="0"/>
                <w:iCs w:val="0"/>
                <w:color w:val="000000"/>
                <w:sz w:val="18"/>
                <w:szCs w:val="18"/>
                <w:u w:val="none"/>
                <w:lang w:val="en-US" w:eastAsia="zh-CN"/>
              </w:rPr>
              <w:t>合计</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6D18">
            <w:pPr>
              <w:jc w:val="center"/>
              <w:rPr>
                <w:rFonts w:hint="eastAsia" w:ascii="仿宋_GB2312" w:hAnsi="仿宋_GB2312" w:eastAsia="仿宋_GB2312" w:cs="仿宋_GB2312"/>
                <w:b w:val="0"/>
                <w:bCs w:val="0"/>
                <w:i w:val="0"/>
                <w:iCs w:val="0"/>
                <w:color w:val="000000"/>
                <w:sz w:val="18"/>
                <w:szCs w:val="18"/>
                <w:u w:val="none"/>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51F1">
            <w:pPr>
              <w:jc w:val="center"/>
              <w:rPr>
                <w:rFonts w:hint="eastAsia" w:asciiTheme="minorEastAsia" w:hAnsiTheme="minorEastAsia" w:eastAsiaTheme="minorEastAsia" w:cstheme="minorEastAsia"/>
                <w:b w:val="0"/>
                <w:bCs w:val="0"/>
                <w:i w:val="0"/>
                <w:iCs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869B">
            <w:pPr>
              <w:jc w:val="center"/>
              <w:rPr>
                <w:rFonts w:hint="eastAsia" w:ascii="仿宋_GB2312" w:hAnsi="仿宋_GB2312" w:eastAsia="仿宋_GB2312" w:cs="仿宋_GB2312"/>
                <w:b w:val="0"/>
                <w:bCs w:val="0"/>
                <w:i w:val="0"/>
                <w:iCs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2667">
            <w:pPr>
              <w:jc w:val="center"/>
              <w:rPr>
                <w:rFonts w:hint="eastAsia" w:ascii="仿宋_GB2312" w:hAnsi="仿宋_GB2312" w:eastAsia="仿宋_GB2312" w:cs="仿宋_GB2312"/>
                <w:b w:val="0"/>
                <w:bCs w:val="0"/>
                <w:i w:val="0"/>
                <w:iCs w:val="0"/>
                <w:color w:val="000000"/>
                <w:sz w:val="18"/>
                <w:szCs w:val="18"/>
                <w:u w:val="none"/>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FDF05">
            <w:pPr>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D7394">
            <w:pPr>
              <w:jc w:val="center"/>
              <w:rPr>
                <w:rFonts w:hint="eastAsia" w:ascii="仿宋_GB2312" w:hAnsi="仿宋_GB2312" w:eastAsia="仿宋_GB2312" w:cs="仿宋_GB2312"/>
                <w:b w:val="0"/>
                <w:bCs w:val="0"/>
                <w:i w:val="0"/>
                <w:iCs w:val="0"/>
                <w:color w:val="000000"/>
                <w:sz w:val="18"/>
                <w:szCs w:val="18"/>
                <w:u w:val="none"/>
              </w:rPr>
            </w:pP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E53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18"/>
                <w:szCs w:val="18"/>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BB78C">
            <w:pPr>
              <w:rPr>
                <w:rFonts w:hint="eastAsia" w:ascii="仿宋_GB2312" w:hAnsi="仿宋_GB2312" w:eastAsia="仿宋_GB2312" w:cs="仿宋_GB2312"/>
                <w:b w:val="0"/>
                <w:bCs w:val="0"/>
                <w:i w:val="0"/>
                <w:iCs w:val="0"/>
                <w:color w:val="000000"/>
                <w:sz w:val="18"/>
                <w:szCs w:val="18"/>
                <w:u w:val="none"/>
              </w:rPr>
            </w:pPr>
          </w:p>
        </w:tc>
      </w:tr>
    </w:tbl>
    <w:p w14:paraId="6B76924D">
      <w:pPr>
        <w:rPr>
          <w:rFonts w:hint="eastAsia" w:ascii="仿宋_GB2312" w:hAnsi="仿宋_GB2312" w:eastAsia="仿宋_GB2312" w:cs="仿宋_GB2312"/>
          <w:sz w:val="21"/>
          <w:szCs w:val="21"/>
        </w:rPr>
        <w:sectPr>
          <w:headerReference r:id="rId4" w:type="default"/>
          <w:pgSz w:w="11960" w:h="16880"/>
          <w:pgMar w:top="400" w:right="911" w:bottom="0" w:left="853" w:header="0" w:footer="0" w:gutter="0"/>
          <w:cols w:space="720" w:num="1"/>
        </w:sectPr>
      </w:pPr>
      <w:r>
        <w:rPr>
          <w:rFonts w:hint="eastAsia" w:ascii="仿宋_GB2312" w:hAnsi="仿宋_GB2312" w:eastAsia="仿宋_GB2312" w:cs="仿宋_GB2312"/>
          <w:i w:val="0"/>
          <w:iCs w:val="0"/>
          <w:color w:val="000000"/>
          <w:kern w:val="0"/>
          <w:sz w:val="21"/>
          <w:szCs w:val="21"/>
          <w:u w:val="none"/>
          <w:lang w:val="en-US" w:eastAsia="zh-CN" w:bidi="ar"/>
        </w:rPr>
        <w:t>要求：1、部分摄像机需要调换位置，要求清晰显示工作过程，设备屏显数据，无死角。</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2、所有设备需接入二楼监控中心。</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3、枪械库需要重新布线，视频系统独立。</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4、所有设备必须符合银行业安防标准。</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5、免费质保一年，发生故障1小时内必须响应。</w:t>
      </w:r>
      <w:r>
        <w:rPr>
          <w:rFonts w:hint="eastAsia" w:ascii="仿宋_GB2312" w:hAnsi="仿宋_GB2312" w:eastAsia="仿宋_GB2312" w:cs="仿宋_GB2312"/>
          <w:i w:val="0"/>
          <w:iCs w:val="0"/>
          <w:color w:val="000000"/>
          <w:kern w:val="0"/>
          <w:sz w:val="21"/>
          <w:szCs w:val="21"/>
          <w:u w:val="none"/>
          <w:lang w:val="en-US" w:eastAsia="zh-CN" w:bidi="ar"/>
        </w:rPr>
        <w:br w:type="textWrapping"/>
      </w:r>
      <w:r>
        <w:rPr>
          <w:rFonts w:hint="eastAsia" w:ascii="仿宋_GB2312" w:hAnsi="仿宋_GB2312" w:eastAsia="仿宋_GB2312" w:cs="仿宋_GB2312"/>
          <w:i w:val="0"/>
          <w:iCs w:val="0"/>
          <w:color w:val="000000"/>
          <w:kern w:val="0"/>
          <w:sz w:val="21"/>
          <w:szCs w:val="21"/>
          <w:u w:val="none"/>
          <w:lang w:val="en-US" w:eastAsia="zh-CN" w:bidi="ar"/>
        </w:rPr>
        <w:t xml:space="preserve">      6、摄像头支架含在报价内，所有设备必须提供国家及公安部相关部门出具的检验报告。</w:t>
      </w:r>
    </w:p>
    <w:p w14:paraId="5C9D02B2">
      <w:pPr>
        <w:spacing w:line="307" w:lineRule="exact"/>
        <w:rPr>
          <w:sz w:val="39"/>
          <w:szCs w:val="39"/>
        </w:rPr>
      </w:pPr>
      <w:r>
        <w:drawing>
          <wp:anchor distT="0" distB="0" distL="0" distR="0" simplePos="0" relativeHeight="251661312" behindDoc="0" locked="0" layoutInCell="1" allowOverlap="1">
            <wp:simplePos x="0" y="0"/>
            <wp:positionH relativeFrom="column">
              <wp:posOffset>6447790</wp:posOffset>
            </wp:positionH>
            <wp:positionV relativeFrom="paragraph">
              <wp:posOffset>8573770</wp:posOffset>
            </wp:positionV>
            <wp:extent cx="6350" cy="628015"/>
            <wp:effectExtent l="0" t="0" r="12700" b="635"/>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
                    <a:stretch>
                      <a:fillRect/>
                    </a:stretch>
                  </pic:blipFill>
                  <pic:spPr>
                    <a:xfrm>
                      <a:off x="0" y="0"/>
                      <a:ext cx="6350" cy="628040"/>
                    </a:xfrm>
                    <a:prstGeom prst="rect">
                      <a:avLst/>
                    </a:prstGeom>
                  </pic:spPr>
                </pic:pic>
              </a:graphicData>
            </a:graphic>
          </wp:anchor>
        </w:drawing>
      </w:r>
    </w:p>
    <w:p w14:paraId="5CBF4DE2">
      <w:pPr>
        <w:spacing w:line="31" w:lineRule="exact"/>
      </w:pPr>
    </w:p>
    <w:tbl>
      <w:tblPr>
        <w:tblStyle w:val="20"/>
        <w:tblW w:w="9866"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4039"/>
        <w:gridCol w:w="3075"/>
        <w:gridCol w:w="2644"/>
      </w:tblGrid>
      <w:tr w14:paraId="7DB926E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12" w:hRule="atLeast"/>
        </w:trPr>
        <w:tc>
          <w:tcPr>
            <w:tcW w:w="4039" w:type="dxa"/>
            <w:tcBorders>
              <w:left w:val="nil"/>
            </w:tcBorders>
            <w:vAlign w:val="top"/>
          </w:tcPr>
          <w:p w14:paraId="2000E642">
            <w:pPr>
              <w:spacing w:before="154" w:line="23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表四：总报价表</w:t>
            </w:r>
          </w:p>
        </w:tc>
        <w:tc>
          <w:tcPr>
            <w:tcW w:w="3075" w:type="dxa"/>
            <w:vAlign w:val="top"/>
          </w:tcPr>
          <w:p w14:paraId="47CF97DA">
            <w:pPr>
              <w:spacing w:before="154" w:line="230" w:lineRule="auto"/>
              <w:ind w:left="33"/>
              <w:rPr>
                <w:rFonts w:ascii="宋体" w:hAnsi="宋体" w:eastAsia="宋体" w:cs="宋体"/>
                <w:sz w:val="24"/>
                <w:szCs w:val="24"/>
              </w:rPr>
            </w:pPr>
          </w:p>
        </w:tc>
        <w:tc>
          <w:tcPr>
            <w:tcW w:w="2644" w:type="dxa"/>
            <w:tcBorders>
              <w:right w:val="single" w:color="FFFFFF" w:sz="2" w:space="0"/>
            </w:tcBorders>
            <w:vAlign w:val="top"/>
          </w:tcPr>
          <w:p w14:paraId="366273A6">
            <w:pPr>
              <w:spacing w:before="154" w:line="230" w:lineRule="auto"/>
              <w:ind w:right="22"/>
              <w:jc w:val="both"/>
              <w:rPr>
                <w:rFonts w:ascii="宋体" w:hAnsi="宋体" w:eastAsia="宋体" w:cs="宋体"/>
                <w:sz w:val="24"/>
                <w:szCs w:val="24"/>
              </w:rPr>
            </w:pPr>
            <w:r>
              <w:rPr>
                <w:rFonts w:ascii="宋体" w:hAnsi="宋体" w:eastAsia="宋体" w:cs="宋体"/>
                <w:spacing w:val="-3"/>
                <w:sz w:val="24"/>
                <w:szCs w:val="24"/>
              </w:rPr>
              <w:t>第</w:t>
            </w:r>
            <w:r>
              <w:rPr>
                <w:rFonts w:hint="eastAsia" w:ascii="宋体" w:hAnsi="宋体" w:eastAsia="宋体" w:cs="宋体"/>
                <w:spacing w:val="15"/>
                <w:sz w:val="24"/>
                <w:szCs w:val="24"/>
                <w:lang w:val="en-US" w:eastAsia="zh-CN"/>
              </w:rPr>
              <w:t>4</w:t>
            </w:r>
            <w:r>
              <w:rPr>
                <w:rFonts w:ascii="宋体" w:hAnsi="宋体" w:eastAsia="宋体" w:cs="宋体"/>
                <w:spacing w:val="11"/>
                <w:sz w:val="24"/>
                <w:szCs w:val="24"/>
              </w:rPr>
              <w:t xml:space="preserve"> </w:t>
            </w:r>
            <w:r>
              <w:rPr>
                <w:rFonts w:ascii="宋体" w:hAnsi="宋体" w:eastAsia="宋体" w:cs="宋体"/>
                <w:spacing w:val="-3"/>
                <w:sz w:val="24"/>
                <w:szCs w:val="24"/>
              </w:rPr>
              <w:t>页</w:t>
            </w:r>
            <w:r>
              <w:rPr>
                <w:rFonts w:ascii="宋体" w:hAnsi="宋体" w:eastAsia="宋体" w:cs="宋体"/>
                <w:spacing w:val="8"/>
                <w:sz w:val="24"/>
                <w:szCs w:val="24"/>
              </w:rPr>
              <w:t xml:space="preserve">  </w:t>
            </w:r>
            <w:r>
              <w:rPr>
                <w:rFonts w:ascii="宋体" w:hAnsi="宋体" w:eastAsia="宋体" w:cs="宋体"/>
                <w:spacing w:val="-3"/>
                <w:sz w:val="24"/>
                <w:szCs w:val="24"/>
              </w:rPr>
              <w:t>共</w:t>
            </w:r>
            <w:r>
              <w:rPr>
                <w:rFonts w:hint="eastAsia" w:ascii="宋体" w:hAnsi="宋体" w:eastAsia="宋体" w:cs="宋体"/>
                <w:spacing w:val="9"/>
                <w:sz w:val="24"/>
                <w:szCs w:val="24"/>
                <w:lang w:val="en-US" w:eastAsia="zh-CN"/>
              </w:rPr>
              <w:t>4</w:t>
            </w:r>
            <w:r>
              <w:rPr>
                <w:rFonts w:ascii="宋体" w:hAnsi="宋体" w:eastAsia="宋体" w:cs="宋体"/>
                <w:spacing w:val="-3"/>
                <w:sz w:val="24"/>
                <w:szCs w:val="24"/>
              </w:rPr>
              <w:t>页</w:t>
            </w:r>
          </w:p>
        </w:tc>
      </w:tr>
    </w:tbl>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159"/>
        <w:gridCol w:w="3921"/>
      </w:tblGrid>
      <w:tr w14:paraId="71FA9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14:paraId="468106DF">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序号</w:t>
            </w:r>
          </w:p>
        </w:tc>
        <w:tc>
          <w:tcPr>
            <w:tcW w:w="4159" w:type="dxa"/>
            <w:vAlign w:val="center"/>
          </w:tcPr>
          <w:p w14:paraId="2A076402">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名称</w:t>
            </w:r>
          </w:p>
        </w:tc>
        <w:tc>
          <w:tcPr>
            <w:tcW w:w="3921" w:type="dxa"/>
            <w:vAlign w:val="center"/>
          </w:tcPr>
          <w:p w14:paraId="2AC6C103">
            <w:pPr>
              <w:pageBreakBefore w:val="0"/>
              <w:suppressAutoHyphens/>
              <w:kinsoku/>
              <w:wordWrap/>
              <w:overflowPunct/>
              <w:topLinePunct w:val="0"/>
              <w:autoSpaceDE/>
              <w:autoSpaceDN/>
              <w:bidi w:val="0"/>
              <w:snapToGrid/>
              <w:spacing w:line="500" w:lineRule="exact"/>
              <w:ind w:right="0" w:right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报  价（元）</w:t>
            </w:r>
          </w:p>
        </w:tc>
      </w:tr>
      <w:tr w14:paraId="67F99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14:paraId="698E7B74">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1</w:t>
            </w:r>
          </w:p>
        </w:tc>
        <w:tc>
          <w:tcPr>
            <w:tcW w:w="4159" w:type="dxa"/>
            <w:vAlign w:val="center"/>
          </w:tcPr>
          <w:p w14:paraId="3E9B57BF">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sz w:val="24"/>
                <w:szCs w:val="24"/>
                <w:lang w:val="en-US" w:eastAsia="zh-CN"/>
              </w:rPr>
              <w:t>乌海银行租赁金库监控设备及安装</w:t>
            </w:r>
          </w:p>
        </w:tc>
        <w:tc>
          <w:tcPr>
            <w:tcW w:w="3921" w:type="dxa"/>
            <w:vAlign w:val="center"/>
          </w:tcPr>
          <w:p w14:paraId="750CA55E">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p>
        </w:tc>
      </w:tr>
      <w:tr w14:paraId="7F62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14:paraId="2D839471">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2</w:t>
            </w:r>
          </w:p>
        </w:tc>
        <w:tc>
          <w:tcPr>
            <w:tcW w:w="4159" w:type="dxa"/>
            <w:vAlign w:val="center"/>
          </w:tcPr>
          <w:p w14:paraId="1066F879">
            <w:pPr>
              <w:pageBreakBefore w:val="0"/>
              <w:suppressAutoHyphens/>
              <w:kinsoku/>
              <w:wordWrap/>
              <w:overflowPunct/>
              <w:topLinePunct w:val="0"/>
              <w:autoSpaceDE/>
              <w:autoSpaceDN/>
              <w:bidi w:val="0"/>
              <w:snapToGrid/>
              <w:spacing w:line="500" w:lineRule="exact"/>
              <w:ind w:right="0" w:right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sz w:val="24"/>
                <w:szCs w:val="24"/>
                <w:lang w:val="en-US" w:eastAsia="zh-CN"/>
              </w:rPr>
              <w:t>乌海银行租赁重控室监控设备及安装</w:t>
            </w:r>
          </w:p>
        </w:tc>
        <w:tc>
          <w:tcPr>
            <w:tcW w:w="3921" w:type="dxa"/>
            <w:vAlign w:val="center"/>
          </w:tcPr>
          <w:p w14:paraId="68C28CCD">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p>
        </w:tc>
      </w:tr>
      <w:tr w14:paraId="4146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14:paraId="5DA85EB6">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3</w:t>
            </w:r>
          </w:p>
        </w:tc>
        <w:tc>
          <w:tcPr>
            <w:tcW w:w="4159" w:type="dxa"/>
            <w:vAlign w:val="center"/>
          </w:tcPr>
          <w:p w14:paraId="3E5F4632">
            <w:pPr>
              <w:pageBreakBefore w:val="0"/>
              <w:suppressAutoHyphens/>
              <w:kinsoku/>
              <w:wordWrap/>
              <w:overflowPunct/>
              <w:topLinePunct w:val="0"/>
              <w:autoSpaceDE/>
              <w:autoSpaceDN/>
              <w:bidi w:val="0"/>
              <w:snapToGrid/>
              <w:spacing w:line="500" w:lineRule="exact"/>
              <w:ind w:right="0" w:right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sz w:val="24"/>
                <w:szCs w:val="24"/>
                <w:lang w:val="en-US" w:eastAsia="zh-CN"/>
              </w:rPr>
              <w:t>枪械库监控设备及安装</w:t>
            </w:r>
          </w:p>
        </w:tc>
        <w:tc>
          <w:tcPr>
            <w:tcW w:w="3921" w:type="dxa"/>
            <w:vAlign w:val="center"/>
          </w:tcPr>
          <w:p w14:paraId="7FE172F5">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p>
        </w:tc>
      </w:tr>
      <w:tr w14:paraId="7CBD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14:paraId="54EC0D40">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4</w:t>
            </w:r>
          </w:p>
        </w:tc>
        <w:tc>
          <w:tcPr>
            <w:tcW w:w="4159" w:type="dxa"/>
            <w:vAlign w:val="center"/>
          </w:tcPr>
          <w:p w14:paraId="4D8EE4FC">
            <w:pPr>
              <w:pageBreakBefore w:val="0"/>
              <w:suppressAutoHyphens/>
              <w:kinsoku/>
              <w:wordWrap/>
              <w:overflowPunct/>
              <w:topLinePunct w:val="0"/>
              <w:autoSpaceDE/>
              <w:autoSpaceDN/>
              <w:bidi w:val="0"/>
              <w:snapToGrid/>
              <w:spacing w:line="500" w:lineRule="exact"/>
              <w:ind w:right="0" w:rightChars="0"/>
              <w:jc w:val="center"/>
              <w:rPr>
                <w:rFonts w:hint="default"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合   计</w:t>
            </w:r>
          </w:p>
        </w:tc>
        <w:tc>
          <w:tcPr>
            <w:tcW w:w="3921" w:type="dxa"/>
            <w:vAlign w:val="center"/>
          </w:tcPr>
          <w:p w14:paraId="38D03B58">
            <w:pPr>
              <w:pageBreakBefore w:val="0"/>
              <w:suppressAutoHyphens/>
              <w:kinsoku/>
              <w:wordWrap/>
              <w:overflowPunct/>
              <w:topLinePunct w:val="0"/>
              <w:autoSpaceDE/>
              <w:autoSpaceDN/>
              <w:bidi w:val="0"/>
              <w:snapToGrid/>
              <w:spacing w:line="500" w:lineRule="exact"/>
              <w:ind w:right="0" w:rightChars="0"/>
              <w:jc w:val="center"/>
              <w:rPr>
                <w:rFonts w:hint="eastAsia" w:ascii="仿宋_GB2312" w:hAnsi="仿宋_GB2312" w:eastAsia="仿宋_GB2312" w:cs="仿宋_GB2312"/>
                <w:color w:val="auto"/>
                <w:kern w:val="2"/>
                <w:sz w:val="24"/>
                <w:szCs w:val="24"/>
                <w:highlight w:val="none"/>
                <w:vertAlign w:val="baseline"/>
                <w:lang w:val="en-US" w:eastAsia="zh-CN" w:bidi="ar-SA"/>
              </w:rPr>
            </w:pPr>
          </w:p>
        </w:tc>
      </w:tr>
    </w:tbl>
    <w:p w14:paraId="79A1AF1B">
      <w:pPr>
        <w:pageBreakBefore w:val="0"/>
        <w:suppressAutoHyphens/>
        <w:kinsoku/>
        <w:wordWrap/>
        <w:overflowPunct/>
        <w:topLinePunct w:val="0"/>
        <w:autoSpaceDE/>
        <w:autoSpaceDN/>
        <w:bidi w:val="0"/>
        <w:snapToGrid/>
        <w:spacing w:line="500" w:lineRule="exact"/>
        <w:ind w:right="0" w:rightChars="0"/>
        <w:rPr>
          <w:rFonts w:hint="eastAsia" w:ascii="微软雅黑" w:hAnsi="微软雅黑" w:eastAsia="微软雅黑" w:cs="微软雅黑"/>
          <w:color w:val="auto"/>
          <w:kern w:val="2"/>
          <w:sz w:val="24"/>
          <w:szCs w:val="24"/>
          <w:highlight w:val="none"/>
          <w:lang w:val="en-US" w:eastAsia="zh-CN" w:bidi="ar-SA"/>
        </w:rPr>
      </w:pPr>
    </w:p>
    <w:p w14:paraId="5A5D54F1">
      <w:pPr>
        <w:pageBreakBefore w:val="0"/>
        <w:suppressAutoHyphens/>
        <w:kinsoku/>
        <w:wordWrap/>
        <w:overflowPunct/>
        <w:topLinePunct w:val="0"/>
        <w:autoSpaceDE/>
        <w:autoSpaceDN/>
        <w:bidi w:val="0"/>
        <w:snapToGrid/>
        <w:spacing w:line="500" w:lineRule="exact"/>
        <w:ind w:left="0" w:leftChars="0" w:right="0" w:rightChars="0" w:firstLine="480" w:firstLineChars="200"/>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说明：以上内容必须全部填写，</w:t>
      </w:r>
      <w:r>
        <w:rPr>
          <w:rFonts w:hint="eastAsia" w:ascii="微软雅黑" w:hAnsi="微软雅黑" w:eastAsia="微软雅黑" w:cs="微软雅黑"/>
          <w:color w:val="auto"/>
          <w:sz w:val="24"/>
          <w:szCs w:val="24"/>
          <w:highlight w:val="none"/>
          <w:lang w:val="en-US" w:eastAsia="zh-CN"/>
        </w:rPr>
        <w:t>单价和总价都必须是含税的报价</w:t>
      </w:r>
    </w:p>
    <w:p w14:paraId="0A1CB863">
      <w:pPr>
        <w:spacing w:line="480" w:lineRule="exact"/>
        <w:rPr>
          <w:rFonts w:hint="eastAsia" w:ascii="微软雅黑" w:hAnsi="微软雅黑" w:eastAsia="微软雅黑" w:cs="微软雅黑"/>
          <w:color w:val="auto"/>
          <w:kern w:val="2"/>
          <w:sz w:val="24"/>
          <w:szCs w:val="24"/>
          <w:highlight w:val="none"/>
          <w:lang w:val="en-US" w:eastAsia="zh-CN" w:bidi="ar-SA"/>
        </w:rPr>
      </w:pPr>
    </w:p>
    <w:p w14:paraId="10D4C295">
      <w:pPr>
        <w:spacing w:line="480" w:lineRule="exact"/>
        <w:ind w:firstLine="480" w:firstLineChars="200"/>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投标人：（公章）</w:t>
      </w:r>
    </w:p>
    <w:p w14:paraId="628EBB69">
      <w:pPr>
        <w:spacing w:line="480" w:lineRule="exact"/>
        <w:rPr>
          <w:rFonts w:hint="eastAsia" w:ascii="微软雅黑" w:hAnsi="微软雅黑" w:eastAsia="微软雅黑" w:cs="微软雅黑"/>
          <w:color w:val="auto"/>
          <w:kern w:val="2"/>
          <w:sz w:val="24"/>
          <w:szCs w:val="24"/>
          <w:highlight w:val="none"/>
          <w:lang w:val="en-US" w:eastAsia="zh-CN" w:bidi="ar-SA"/>
        </w:rPr>
      </w:pPr>
    </w:p>
    <w:p w14:paraId="153329AD">
      <w:pPr>
        <w:spacing w:line="480" w:lineRule="exact"/>
        <w:ind w:firstLine="480" w:firstLineChars="200"/>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法定代表人或授权委托人：（签字或盖章）</w:t>
      </w:r>
    </w:p>
    <w:p w14:paraId="2B22D8B3">
      <w:pPr>
        <w:spacing w:line="480" w:lineRule="exact"/>
        <w:rPr>
          <w:rFonts w:hint="eastAsia" w:ascii="微软雅黑" w:hAnsi="微软雅黑" w:eastAsia="微软雅黑" w:cs="微软雅黑"/>
          <w:color w:val="auto"/>
          <w:kern w:val="2"/>
          <w:sz w:val="24"/>
          <w:szCs w:val="24"/>
          <w:highlight w:val="none"/>
          <w:lang w:val="en-US" w:eastAsia="zh-CN" w:bidi="ar-SA"/>
        </w:rPr>
      </w:pPr>
    </w:p>
    <w:p w14:paraId="174A0E15">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9"/>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日 期：</w:t>
      </w:r>
    </w:p>
    <w:p w14:paraId="266CC1F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color w:val="auto"/>
          <w:sz w:val="24"/>
          <w:szCs w:val="24"/>
          <w:highlight w:val="none"/>
          <w:lang w:val="zh-CN"/>
        </w:rPr>
      </w:pPr>
    </w:p>
    <w:p w14:paraId="51519EA2">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b/>
          <w:color w:val="auto"/>
          <w:sz w:val="24"/>
          <w:szCs w:val="24"/>
          <w:highlight w:val="none"/>
          <w:lang w:val="zh-CN"/>
        </w:rPr>
      </w:pPr>
      <w:r>
        <w:rPr>
          <w:rFonts w:hint="eastAsia" w:ascii="微软雅黑" w:hAnsi="微软雅黑" w:eastAsia="微软雅黑" w:cs="微软雅黑"/>
          <w:color w:val="auto"/>
          <w:sz w:val="24"/>
          <w:szCs w:val="24"/>
          <w:highlight w:val="none"/>
        </w:rPr>
        <w:br w:type="page"/>
      </w:r>
      <w:r>
        <w:rPr>
          <w:rFonts w:hint="eastAsia" w:ascii="微软雅黑" w:hAnsi="微软雅黑" w:eastAsia="微软雅黑" w:cs="微软雅黑"/>
          <w:b/>
          <w:color w:val="auto"/>
          <w:sz w:val="24"/>
          <w:szCs w:val="24"/>
          <w:highlight w:val="none"/>
          <w:lang w:val="en-US" w:eastAsia="zh-CN"/>
        </w:rPr>
        <w:t>三</w:t>
      </w:r>
      <w:r>
        <w:rPr>
          <w:rFonts w:hint="eastAsia" w:ascii="微软雅黑" w:hAnsi="微软雅黑" w:eastAsia="微软雅黑" w:cs="微软雅黑"/>
          <w:b/>
          <w:color w:val="auto"/>
          <w:sz w:val="24"/>
          <w:szCs w:val="24"/>
          <w:highlight w:val="none"/>
          <w:lang w:val="zh-CN"/>
        </w:rPr>
        <w:t>、投标人资格资信证明</w:t>
      </w:r>
    </w:p>
    <w:p w14:paraId="2E712F02">
      <w:pPr>
        <w:keepNext w:val="0"/>
        <w:keepLines w:val="0"/>
        <w:pageBreakBefore w:val="0"/>
        <w:widowControl w:val="0"/>
        <w:numPr>
          <w:ilvl w:val="0"/>
          <w:numId w:val="0"/>
        </w:numPr>
        <w:kinsoku w:val="0"/>
        <w:wordWrap/>
        <w:overflowPunct w:val="0"/>
        <w:topLinePunct w:val="0"/>
        <w:autoSpaceDE/>
        <w:autoSpaceDN/>
        <w:bidi w:val="0"/>
        <w:adjustRightInd/>
        <w:snapToGrid/>
        <w:spacing w:beforeAutospacing="0" w:afterAutospacing="0" w:line="360" w:lineRule="auto"/>
        <w:ind w:right="0" w:rightChars="0"/>
        <w:jc w:val="both"/>
        <w:textAlignment w:val="auto"/>
        <w:outlineLvl w:val="9"/>
        <w:rPr>
          <w:rFonts w:hint="eastAsia" w:ascii="黑体" w:hAnsi="黑体" w:eastAsia="黑体" w:cs="黑体"/>
          <w:b/>
          <w:bCs/>
          <w:color w:val="auto"/>
          <w:sz w:val="24"/>
          <w:szCs w:val="24"/>
          <w:highlight w:val="none"/>
          <w:lang w:val="en-US" w:eastAsia="zh-CN"/>
        </w:rPr>
      </w:pPr>
      <w:r>
        <w:rPr>
          <w:rFonts w:hint="eastAsia" w:ascii="黑体" w:hAnsi="黑体" w:eastAsia="黑体" w:cs="黑体"/>
          <w:b/>
          <w:bCs/>
          <w:color w:val="auto"/>
          <w:sz w:val="24"/>
          <w:szCs w:val="24"/>
          <w:highlight w:val="none"/>
          <w:lang w:eastAsia="zh-CN"/>
        </w:rPr>
        <w:t>（</w:t>
      </w:r>
      <w:r>
        <w:rPr>
          <w:rFonts w:hint="eastAsia" w:ascii="黑体" w:hAnsi="黑体" w:eastAsia="黑体" w:cs="黑体"/>
          <w:b/>
          <w:bCs/>
          <w:color w:val="auto"/>
          <w:sz w:val="24"/>
          <w:szCs w:val="24"/>
          <w:highlight w:val="none"/>
          <w:lang w:val="en-US" w:eastAsia="zh-CN"/>
        </w:rPr>
        <w:t>一）</w:t>
      </w:r>
      <w:r>
        <w:rPr>
          <w:rFonts w:hint="eastAsia" w:ascii="黑体" w:hAnsi="黑体" w:eastAsia="黑体" w:cs="黑体"/>
          <w:b/>
          <w:bCs/>
          <w:color w:val="auto"/>
          <w:sz w:val="24"/>
          <w:szCs w:val="24"/>
          <w:highlight w:val="none"/>
        </w:rPr>
        <w:t>投标人</w:t>
      </w:r>
      <w:r>
        <w:rPr>
          <w:rFonts w:hint="eastAsia" w:ascii="黑体" w:hAnsi="黑体" w:eastAsia="黑体" w:cs="黑体"/>
          <w:b/>
          <w:bCs/>
          <w:color w:val="auto"/>
          <w:sz w:val="24"/>
          <w:szCs w:val="24"/>
          <w:highlight w:val="none"/>
          <w:lang w:val="en-US" w:eastAsia="zh-CN"/>
        </w:rPr>
        <w:t>营业执照复印件</w:t>
      </w:r>
    </w:p>
    <w:p w14:paraId="4E80EC87">
      <w:pPr>
        <w:pStyle w:val="6"/>
        <w:jc w:val="both"/>
        <w:rPr>
          <w:rFonts w:hint="eastAsia" w:ascii="黑体" w:hAnsi="黑体" w:eastAsia="黑体" w:cs="黑体"/>
          <w:b/>
          <w:bCs/>
          <w:highlight w:val="none"/>
          <w:lang w:val="en-US" w:eastAsia="zh-CN"/>
        </w:rPr>
      </w:pPr>
      <w:r>
        <w:rPr>
          <w:rFonts w:hint="eastAsia" w:ascii="黑体" w:hAnsi="黑体" w:eastAsia="黑体" w:cs="黑体"/>
          <w:b/>
          <w:bCs/>
          <w:color w:val="auto"/>
          <w:sz w:val="24"/>
          <w:szCs w:val="24"/>
          <w:highlight w:val="none"/>
          <w:lang w:eastAsia="zh-CN"/>
        </w:rPr>
        <w:t>（</w:t>
      </w:r>
      <w:r>
        <w:rPr>
          <w:rFonts w:hint="eastAsia" w:ascii="黑体" w:hAnsi="黑体" w:eastAsia="黑体" w:cs="黑体"/>
          <w:b/>
          <w:bCs/>
          <w:color w:val="auto"/>
          <w:sz w:val="24"/>
          <w:szCs w:val="24"/>
          <w:highlight w:val="none"/>
          <w:lang w:val="en-US" w:eastAsia="zh-CN"/>
        </w:rPr>
        <w:t>二</w:t>
      </w:r>
      <w:r>
        <w:rPr>
          <w:rFonts w:hint="eastAsia" w:ascii="黑体" w:hAnsi="黑体" w:eastAsia="黑体" w:cs="黑体"/>
          <w:b/>
          <w:bCs/>
          <w:color w:val="auto"/>
          <w:sz w:val="24"/>
          <w:szCs w:val="24"/>
          <w:highlight w:val="none"/>
          <w:lang w:eastAsia="zh-CN"/>
        </w:rPr>
        <w:t>）</w:t>
      </w:r>
      <w:r>
        <w:rPr>
          <w:rFonts w:hint="eastAsia" w:ascii="黑体" w:hAnsi="黑体" w:eastAsia="黑体" w:cs="黑体"/>
          <w:b/>
          <w:bCs/>
          <w:color w:val="auto"/>
          <w:sz w:val="24"/>
          <w:szCs w:val="24"/>
          <w:highlight w:val="none"/>
          <w:lang w:val="en-US" w:eastAsia="zh-CN"/>
        </w:rPr>
        <w:t>投标人基本情况表</w:t>
      </w:r>
    </w:p>
    <w:tbl>
      <w:tblPr>
        <w:tblStyle w:val="9"/>
        <w:tblW w:w="9100" w:type="dxa"/>
        <w:tblInd w:w="0" w:type="dxa"/>
        <w:tblLayout w:type="fixed"/>
        <w:tblCellMar>
          <w:top w:w="0" w:type="dxa"/>
          <w:left w:w="0" w:type="dxa"/>
          <w:bottom w:w="0" w:type="dxa"/>
          <w:right w:w="0" w:type="dxa"/>
        </w:tblCellMar>
      </w:tblPr>
      <w:tblGrid>
        <w:gridCol w:w="1516"/>
        <w:gridCol w:w="1516"/>
        <w:gridCol w:w="1518"/>
        <w:gridCol w:w="1516"/>
        <w:gridCol w:w="1518"/>
        <w:gridCol w:w="1516"/>
      </w:tblGrid>
      <w:tr w14:paraId="74D28B57">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4E653D">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企业名称</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34D6FA">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3A51B8">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成立注册日期</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6DE902">
            <w:pPr>
              <w:jc w:val="center"/>
              <w:rPr>
                <w:rFonts w:hint="eastAsia" w:ascii="微软雅黑" w:hAnsi="微软雅黑" w:eastAsia="微软雅黑" w:cs="微软雅黑"/>
                <w:i w:val="0"/>
                <w:color w:val="000000"/>
                <w:sz w:val="24"/>
                <w:szCs w:val="24"/>
                <w:highlight w:val="none"/>
                <w:u w:val="none"/>
              </w:rPr>
            </w:pPr>
          </w:p>
        </w:tc>
      </w:tr>
      <w:tr w14:paraId="481B6E4A">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F4244D">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公司性质</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697C6CF">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2C2C29">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法定代表人</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2DF44E">
            <w:pPr>
              <w:jc w:val="center"/>
              <w:rPr>
                <w:rFonts w:hint="eastAsia" w:ascii="微软雅黑" w:hAnsi="微软雅黑" w:eastAsia="微软雅黑" w:cs="微软雅黑"/>
                <w:i w:val="0"/>
                <w:color w:val="000000"/>
                <w:sz w:val="24"/>
                <w:szCs w:val="24"/>
                <w:highlight w:val="none"/>
                <w:u w:val="none"/>
              </w:rPr>
            </w:pPr>
          </w:p>
        </w:tc>
      </w:tr>
      <w:tr w14:paraId="34FA8279">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F5B71E">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职工总数</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EC993A">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人</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15F672">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工程技术人员</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08B04E">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人</w:t>
            </w:r>
          </w:p>
        </w:tc>
      </w:tr>
      <w:tr w14:paraId="59801A61">
        <w:tblPrEx>
          <w:tblCellMar>
            <w:top w:w="0" w:type="dxa"/>
            <w:left w:w="0" w:type="dxa"/>
            <w:bottom w:w="0" w:type="dxa"/>
            <w:right w:w="0" w:type="dxa"/>
          </w:tblCellMar>
        </w:tblPrEx>
        <w:trPr>
          <w:trHeight w:val="701"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3F0F9C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占地面积</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D84E9A">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m</w:t>
            </w:r>
            <w:r>
              <w:rPr>
                <w:rFonts w:hint="eastAsia" w:ascii="微软雅黑" w:hAnsi="微软雅黑" w:eastAsia="微软雅黑" w:cs="微软雅黑"/>
                <w:i w:val="0"/>
                <w:color w:val="000000"/>
                <w:kern w:val="0"/>
                <w:sz w:val="24"/>
                <w:szCs w:val="24"/>
                <w:highlight w:val="none"/>
                <w:u w:val="none"/>
                <w:vertAlign w:val="superscript"/>
                <w:lang w:val="en-US" w:eastAsia="en-US" w:bidi="ar"/>
              </w:rPr>
              <w:t>2</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8B42A8">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建筑面积</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15501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m</w:t>
            </w:r>
            <w:r>
              <w:rPr>
                <w:rFonts w:hint="eastAsia" w:ascii="微软雅黑" w:hAnsi="微软雅黑" w:eastAsia="微软雅黑" w:cs="微软雅黑"/>
                <w:i w:val="0"/>
                <w:color w:val="000000"/>
                <w:kern w:val="0"/>
                <w:sz w:val="24"/>
                <w:szCs w:val="24"/>
                <w:highlight w:val="none"/>
                <w:u w:val="none"/>
                <w:vertAlign w:val="superscript"/>
                <w:lang w:val="en-US" w:eastAsia="en-US" w:bidi="ar"/>
              </w:rPr>
              <w:t>2</w:t>
            </w:r>
          </w:p>
        </w:tc>
      </w:tr>
      <w:tr w14:paraId="2419D028">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93E914">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注册资本</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F4C4B8">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8E7BE68">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实收资本</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8518E8">
            <w:pPr>
              <w:jc w:val="center"/>
              <w:rPr>
                <w:rFonts w:hint="eastAsia" w:ascii="微软雅黑" w:hAnsi="微软雅黑" w:eastAsia="微软雅黑" w:cs="微软雅黑"/>
                <w:i w:val="0"/>
                <w:color w:val="000000"/>
                <w:sz w:val="24"/>
                <w:szCs w:val="24"/>
                <w:highlight w:val="none"/>
                <w:u w:val="none"/>
              </w:rPr>
            </w:pPr>
          </w:p>
        </w:tc>
      </w:tr>
      <w:tr w14:paraId="233481C2">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252F9B">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地址</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46E660">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9AA295">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邮编</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B00B49">
            <w:pPr>
              <w:jc w:val="center"/>
              <w:rPr>
                <w:rFonts w:hint="eastAsia" w:ascii="微软雅黑" w:hAnsi="微软雅黑" w:eastAsia="微软雅黑" w:cs="微软雅黑"/>
                <w:i w:val="0"/>
                <w:color w:val="000000"/>
                <w:sz w:val="24"/>
                <w:szCs w:val="24"/>
                <w:highlight w:val="none"/>
                <w:u w:val="none"/>
              </w:rPr>
            </w:pPr>
          </w:p>
        </w:tc>
      </w:tr>
      <w:tr w14:paraId="4204DA15">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351358">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电话</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B8E250">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C8FA8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传真</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5072423">
            <w:pPr>
              <w:jc w:val="center"/>
              <w:rPr>
                <w:rFonts w:hint="eastAsia" w:ascii="微软雅黑" w:hAnsi="微软雅黑" w:eastAsia="微软雅黑" w:cs="微软雅黑"/>
                <w:i w:val="0"/>
                <w:color w:val="000000"/>
                <w:sz w:val="24"/>
                <w:szCs w:val="24"/>
                <w:highlight w:val="none"/>
                <w:u w:val="none"/>
              </w:rPr>
            </w:pPr>
          </w:p>
        </w:tc>
      </w:tr>
      <w:tr w14:paraId="5F213D35">
        <w:tblPrEx>
          <w:tblCellMar>
            <w:top w:w="0" w:type="dxa"/>
            <w:left w:w="0" w:type="dxa"/>
            <w:bottom w:w="0" w:type="dxa"/>
            <w:right w:w="0" w:type="dxa"/>
          </w:tblCellMar>
        </w:tblPrEx>
        <w:trPr>
          <w:trHeight w:val="1144"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ABA47D">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单位优势及特长</w:t>
            </w:r>
          </w:p>
        </w:tc>
        <w:tc>
          <w:tcPr>
            <w:tcW w:w="7584"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534E26">
            <w:pPr>
              <w:jc w:val="center"/>
              <w:rPr>
                <w:rFonts w:hint="eastAsia" w:ascii="微软雅黑" w:hAnsi="微软雅黑" w:eastAsia="微软雅黑" w:cs="微软雅黑"/>
                <w:i w:val="0"/>
                <w:color w:val="000000"/>
                <w:sz w:val="24"/>
                <w:szCs w:val="24"/>
                <w:highlight w:val="none"/>
                <w:u w:val="none"/>
              </w:rPr>
            </w:pPr>
          </w:p>
        </w:tc>
      </w:tr>
      <w:tr w14:paraId="6A4A4F0C">
        <w:tblPrEx>
          <w:tblCellMar>
            <w:top w:w="0" w:type="dxa"/>
            <w:left w:w="0" w:type="dxa"/>
            <w:bottom w:w="0" w:type="dxa"/>
            <w:right w:w="0" w:type="dxa"/>
          </w:tblCellMar>
        </w:tblPrEx>
        <w:trPr>
          <w:trHeight w:val="627" w:hRule="atLeast"/>
        </w:trPr>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B9C299">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近  年的</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8ECB2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年份</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A878E4">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销售收入（万元）</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00808F">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利润（万元）</w:t>
            </w:r>
          </w:p>
        </w:tc>
      </w:tr>
      <w:tr w14:paraId="1E569291">
        <w:tblPrEx>
          <w:tblCellMar>
            <w:top w:w="0" w:type="dxa"/>
            <w:left w:w="0" w:type="dxa"/>
            <w:bottom w:w="0" w:type="dxa"/>
            <w:right w:w="0" w:type="dxa"/>
          </w:tblCellMar>
        </w:tblPrEx>
        <w:trPr>
          <w:trHeight w:val="627" w:hRule="atLeast"/>
        </w:trPr>
        <w:tc>
          <w:tcPr>
            <w:tcW w:w="1516" w:type="dxa"/>
            <w:vMerge w:val="restart"/>
            <w:tcBorders>
              <w:top w:val="single" w:color="000000" w:sz="4" w:space="0"/>
              <w:left w:val="single" w:color="000000" w:sz="4" w:space="0"/>
              <w:right w:val="single" w:color="000000" w:sz="4" w:space="0"/>
            </w:tcBorders>
            <w:shd w:val="clear" w:color="auto" w:fill="FFFFFF"/>
            <w:tcMar>
              <w:top w:w="15" w:type="dxa"/>
              <w:left w:w="15" w:type="dxa"/>
              <w:right w:w="15" w:type="dxa"/>
            </w:tcMar>
            <w:vAlign w:val="center"/>
          </w:tcPr>
          <w:p w14:paraId="3111B15F">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经济指标</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E74726A">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年</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49F5F0">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C2B697">
            <w:pPr>
              <w:jc w:val="center"/>
              <w:rPr>
                <w:rFonts w:hint="eastAsia" w:ascii="微软雅黑" w:hAnsi="微软雅黑" w:eastAsia="微软雅黑" w:cs="微软雅黑"/>
                <w:i w:val="0"/>
                <w:color w:val="000000"/>
                <w:sz w:val="24"/>
                <w:szCs w:val="24"/>
                <w:highlight w:val="none"/>
                <w:u w:val="none"/>
              </w:rPr>
            </w:pPr>
          </w:p>
        </w:tc>
      </w:tr>
      <w:tr w14:paraId="76B50A93">
        <w:tblPrEx>
          <w:tblCellMar>
            <w:top w:w="0" w:type="dxa"/>
            <w:left w:w="0" w:type="dxa"/>
            <w:bottom w:w="0" w:type="dxa"/>
            <w:right w:w="0" w:type="dxa"/>
          </w:tblCellMar>
        </w:tblPrEx>
        <w:trPr>
          <w:trHeight w:val="627" w:hRule="atLeast"/>
        </w:trPr>
        <w:tc>
          <w:tcPr>
            <w:tcW w:w="1516" w:type="dxa"/>
            <w:vMerge w:val="continue"/>
            <w:tcBorders>
              <w:left w:val="single" w:color="000000" w:sz="4" w:space="0"/>
              <w:right w:val="single" w:color="000000" w:sz="4" w:space="0"/>
            </w:tcBorders>
            <w:shd w:val="clear" w:color="auto" w:fill="FFFFFF"/>
            <w:tcMar>
              <w:top w:w="15" w:type="dxa"/>
              <w:left w:w="15" w:type="dxa"/>
              <w:right w:w="15" w:type="dxa"/>
            </w:tcMar>
            <w:vAlign w:val="center"/>
          </w:tcPr>
          <w:p w14:paraId="4E150DA1">
            <w:pPr>
              <w:rPr>
                <w:rFonts w:hint="eastAsia" w:ascii="微软雅黑" w:hAnsi="微软雅黑" w:eastAsia="微软雅黑" w:cs="微软雅黑"/>
                <w:i w:val="0"/>
                <w:color w:val="000000"/>
                <w:sz w:val="24"/>
                <w:szCs w:val="24"/>
                <w:highlight w:val="none"/>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59929E">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年</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3D90E99">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14D0D7">
            <w:pPr>
              <w:jc w:val="center"/>
              <w:rPr>
                <w:rFonts w:hint="eastAsia" w:ascii="微软雅黑" w:hAnsi="微软雅黑" w:eastAsia="微软雅黑" w:cs="微软雅黑"/>
                <w:i w:val="0"/>
                <w:color w:val="000000"/>
                <w:sz w:val="24"/>
                <w:szCs w:val="24"/>
                <w:highlight w:val="none"/>
                <w:u w:val="none"/>
              </w:rPr>
            </w:pPr>
          </w:p>
        </w:tc>
      </w:tr>
      <w:tr w14:paraId="690E35BD">
        <w:tblPrEx>
          <w:tblCellMar>
            <w:top w:w="0" w:type="dxa"/>
            <w:left w:w="0" w:type="dxa"/>
            <w:bottom w:w="0" w:type="dxa"/>
            <w:right w:w="0" w:type="dxa"/>
          </w:tblCellMar>
        </w:tblPrEx>
        <w:trPr>
          <w:trHeight w:val="627" w:hRule="atLeast"/>
        </w:trPr>
        <w:tc>
          <w:tcPr>
            <w:tcW w:w="1516"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3048F9">
            <w:pPr>
              <w:rPr>
                <w:rFonts w:hint="eastAsia" w:ascii="微软雅黑" w:hAnsi="微软雅黑" w:eastAsia="微软雅黑" w:cs="微软雅黑"/>
                <w:i w:val="0"/>
                <w:color w:val="000000"/>
                <w:sz w:val="24"/>
                <w:szCs w:val="24"/>
                <w:highlight w:val="none"/>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03B6D4">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年</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38CF11">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0F48B0">
            <w:pPr>
              <w:jc w:val="center"/>
              <w:rPr>
                <w:rFonts w:hint="eastAsia" w:ascii="微软雅黑" w:hAnsi="微软雅黑" w:eastAsia="微软雅黑" w:cs="微软雅黑"/>
                <w:i w:val="0"/>
                <w:color w:val="000000"/>
                <w:sz w:val="24"/>
                <w:szCs w:val="24"/>
                <w:highlight w:val="none"/>
                <w:u w:val="none"/>
              </w:rPr>
            </w:pPr>
          </w:p>
        </w:tc>
      </w:tr>
      <w:tr w14:paraId="61364A32">
        <w:tblPrEx>
          <w:tblCellMar>
            <w:top w:w="0" w:type="dxa"/>
            <w:left w:w="0" w:type="dxa"/>
            <w:bottom w:w="0" w:type="dxa"/>
            <w:right w:w="0" w:type="dxa"/>
          </w:tblCellMar>
        </w:tblPrEx>
        <w:trPr>
          <w:trHeight w:val="627" w:hRule="atLeast"/>
        </w:trPr>
        <w:tc>
          <w:tcPr>
            <w:tcW w:w="151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66F914">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上年末资产负债表</w:t>
            </w: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E5C50D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固定资产</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294F65">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原值（万元）</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8A0783E">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净值（万元）</w:t>
            </w:r>
          </w:p>
        </w:tc>
      </w:tr>
      <w:tr w14:paraId="330EDF39">
        <w:tblPrEx>
          <w:tblCellMar>
            <w:top w:w="0" w:type="dxa"/>
            <w:left w:w="0" w:type="dxa"/>
            <w:bottom w:w="0" w:type="dxa"/>
            <w:right w:w="0" w:type="dxa"/>
          </w:tblCellMar>
        </w:tblPrEx>
        <w:trPr>
          <w:trHeight w:val="627" w:hRule="atLeast"/>
        </w:trPr>
        <w:tc>
          <w:tcPr>
            <w:tcW w:w="151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E44717">
            <w:pPr>
              <w:jc w:val="center"/>
              <w:rPr>
                <w:rFonts w:hint="eastAsia" w:ascii="微软雅黑" w:hAnsi="微软雅黑" w:eastAsia="微软雅黑" w:cs="微软雅黑"/>
                <w:i w:val="0"/>
                <w:color w:val="000000"/>
                <w:sz w:val="24"/>
                <w:szCs w:val="24"/>
                <w:highlight w:val="none"/>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C28B46">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334145">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A06556">
            <w:pPr>
              <w:jc w:val="center"/>
              <w:rPr>
                <w:rFonts w:hint="eastAsia" w:ascii="微软雅黑" w:hAnsi="微软雅黑" w:eastAsia="微软雅黑" w:cs="微软雅黑"/>
                <w:i w:val="0"/>
                <w:color w:val="000000"/>
                <w:sz w:val="24"/>
                <w:szCs w:val="24"/>
                <w:highlight w:val="none"/>
                <w:u w:val="none"/>
              </w:rPr>
            </w:pPr>
          </w:p>
        </w:tc>
      </w:tr>
      <w:tr w14:paraId="7E31C5F1">
        <w:tblPrEx>
          <w:tblCellMar>
            <w:top w:w="0" w:type="dxa"/>
            <w:left w:w="0" w:type="dxa"/>
            <w:bottom w:w="0" w:type="dxa"/>
            <w:right w:w="0" w:type="dxa"/>
          </w:tblCellMar>
        </w:tblPrEx>
        <w:trPr>
          <w:trHeight w:val="1144" w:hRule="atLeast"/>
        </w:trPr>
        <w:tc>
          <w:tcPr>
            <w:tcW w:w="151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6C5BE3">
            <w:pPr>
              <w:jc w:val="center"/>
              <w:rPr>
                <w:rFonts w:hint="eastAsia" w:ascii="微软雅黑" w:hAnsi="微软雅黑" w:eastAsia="微软雅黑" w:cs="微软雅黑"/>
                <w:i w:val="0"/>
                <w:color w:val="000000"/>
                <w:sz w:val="24"/>
                <w:szCs w:val="24"/>
                <w:highlight w:val="none"/>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2B368D">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流动资金（万元）</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4DB633">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长期负债（万元）</w:t>
            </w: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65AE9F">
            <w:pPr>
              <w:keepNext w:val="0"/>
              <w:keepLines w:val="0"/>
              <w:widowControl/>
              <w:suppressLineNumbers w:val="0"/>
              <w:jc w:val="center"/>
              <w:textAlignment w:val="center"/>
              <w:rPr>
                <w:rFonts w:hint="eastAsia" w:ascii="微软雅黑" w:hAnsi="微软雅黑" w:eastAsia="微软雅黑" w:cs="微软雅黑"/>
                <w:i w:val="0"/>
                <w:color w:val="000000"/>
                <w:sz w:val="24"/>
                <w:szCs w:val="24"/>
                <w:highlight w:val="none"/>
                <w:u w:val="none"/>
              </w:rPr>
            </w:pPr>
            <w:r>
              <w:rPr>
                <w:rFonts w:hint="eastAsia" w:ascii="微软雅黑" w:hAnsi="微软雅黑" w:eastAsia="微软雅黑" w:cs="微软雅黑"/>
                <w:i w:val="0"/>
                <w:color w:val="000000"/>
                <w:kern w:val="0"/>
                <w:sz w:val="24"/>
                <w:szCs w:val="24"/>
                <w:highlight w:val="none"/>
                <w:u w:val="none"/>
                <w:lang w:val="en-US" w:eastAsia="zh-CN" w:bidi="ar"/>
              </w:rPr>
              <w:t>短期负债（万元）</w:t>
            </w:r>
          </w:p>
        </w:tc>
      </w:tr>
      <w:tr w14:paraId="1AB3AADD">
        <w:tblPrEx>
          <w:tblCellMar>
            <w:top w:w="0" w:type="dxa"/>
            <w:left w:w="0" w:type="dxa"/>
            <w:bottom w:w="0" w:type="dxa"/>
            <w:right w:w="0" w:type="dxa"/>
          </w:tblCellMar>
        </w:tblPrEx>
        <w:trPr>
          <w:trHeight w:val="666" w:hRule="atLeast"/>
        </w:trPr>
        <w:tc>
          <w:tcPr>
            <w:tcW w:w="151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FF4F54">
            <w:pPr>
              <w:jc w:val="center"/>
              <w:rPr>
                <w:rFonts w:hint="eastAsia" w:ascii="微软雅黑" w:hAnsi="微软雅黑" w:eastAsia="微软雅黑" w:cs="微软雅黑"/>
                <w:i w:val="0"/>
                <w:color w:val="000000"/>
                <w:sz w:val="24"/>
                <w:szCs w:val="24"/>
                <w:highlight w:val="none"/>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C0966A">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FE763D">
            <w:pPr>
              <w:jc w:val="center"/>
              <w:rPr>
                <w:rFonts w:hint="eastAsia" w:ascii="微软雅黑" w:hAnsi="微软雅黑" w:eastAsia="微软雅黑" w:cs="微软雅黑"/>
                <w:i w:val="0"/>
                <w:color w:val="000000"/>
                <w:sz w:val="24"/>
                <w:szCs w:val="24"/>
                <w:highlight w:val="none"/>
                <w:u w:val="none"/>
              </w:rPr>
            </w:pPr>
          </w:p>
        </w:tc>
        <w:tc>
          <w:tcPr>
            <w:tcW w:w="303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A79F1A">
            <w:pPr>
              <w:rPr>
                <w:rFonts w:hint="eastAsia" w:ascii="微软雅黑" w:hAnsi="微软雅黑" w:eastAsia="微软雅黑" w:cs="微软雅黑"/>
                <w:i w:val="0"/>
                <w:color w:val="000000"/>
                <w:sz w:val="24"/>
                <w:szCs w:val="24"/>
                <w:highlight w:val="none"/>
                <w:u w:val="none"/>
                <w:lang w:val="en-US" w:eastAsia="zh-CN"/>
              </w:rPr>
            </w:pPr>
            <w:r>
              <w:rPr>
                <w:rFonts w:hint="eastAsia" w:ascii="微软雅黑" w:hAnsi="微软雅黑" w:eastAsia="微软雅黑" w:cs="微软雅黑"/>
                <w:i w:val="0"/>
                <w:color w:val="000000"/>
                <w:sz w:val="24"/>
                <w:szCs w:val="24"/>
                <w:highlight w:val="none"/>
                <w:u w:val="none"/>
                <w:lang w:val="en-US" w:eastAsia="zh-CN"/>
              </w:rPr>
              <w:t xml:space="preserve"> </w:t>
            </w:r>
          </w:p>
        </w:tc>
      </w:tr>
    </w:tbl>
    <w:p w14:paraId="53D51BB3">
      <w:pPr>
        <w:spacing w:line="360" w:lineRule="auto"/>
        <w:rPr>
          <w:rFonts w:hint="eastAsia" w:ascii="微软雅黑" w:hAnsi="微软雅黑" w:eastAsia="微软雅黑" w:cs="微软雅黑"/>
          <w:sz w:val="24"/>
          <w:szCs w:val="24"/>
          <w:highlight w:val="none"/>
        </w:rPr>
      </w:pPr>
    </w:p>
    <w:p w14:paraId="032114BA">
      <w:pPr>
        <w:spacing w:line="360" w:lineRule="auto"/>
        <w:rPr>
          <w:rFonts w:hint="eastAsia" w:ascii="微软雅黑" w:hAnsi="微软雅黑" w:eastAsia="微软雅黑" w:cs="微软雅黑"/>
          <w:sz w:val="24"/>
          <w:szCs w:val="24"/>
          <w:highlight w:val="none"/>
        </w:rPr>
      </w:pPr>
    </w:p>
    <w:p w14:paraId="0D843C30">
      <w:pPr>
        <w:spacing w:line="360" w:lineRule="auto"/>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（三）资格资信证明文件</w:t>
      </w:r>
    </w:p>
    <w:p w14:paraId="47053035">
      <w:pPr>
        <w:pStyle w:val="6"/>
        <w:spacing w:line="360" w:lineRule="auto"/>
        <w:jc w:val="both"/>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详见《投标人须知前附表》规定的资格资信证明材料：</w:t>
      </w:r>
    </w:p>
    <w:p w14:paraId="44335588">
      <w:pPr>
        <w:pStyle w:val="6"/>
        <w:spacing w:line="360" w:lineRule="auto"/>
        <w:jc w:val="both"/>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1.</w:t>
      </w:r>
      <w:r>
        <w:rPr>
          <w:rFonts w:hint="default" w:ascii="微软雅黑" w:hAnsi="微软雅黑" w:eastAsia="微软雅黑" w:cs="微软雅黑"/>
          <w:color w:val="auto"/>
          <w:sz w:val="24"/>
          <w:szCs w:val="24"/>
          <w:highlight w:val="none"/>
          <w:lang w:val="en-US" w:eastAsia="zh-CN"/>
        </w:rPr>
        <w:t>提供工商部门官方网站查询的未被列入经营异常名录的证明截图</w:t>
      </w:r>
      <w:r>
        <w:rPr>
          <w:rFonts w:hint="eastAsia" w:ascii="微软雅黑" w:hAnsi="微软雅黑" w:eastAsia="微软雅黑" w:cs="微软雅黑"/>
          <w:color w:val="auto"/>
          <w:sz w:val="24"/>
          <w:szCs w:val="24"/>
          <w:highlight w:val="none"/>
          <w:lang w:val="en-US" w:eastAsia="zh-CN"/>
        </w:rPr>
        <w:t>；</w:t>
      </w:r>
    </w:p>
    <w:p w14:paraId="5A1F3154">
      <w:pPr>
        <w:pStyle w:val="6"/>
        <w:spacing w:line="360" w:lineRule="auto"/>
        <w:jc w:val="both"/>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w:t>
      </w:r>
      <w:r>
        <w:rPr>
          <w:rFonts w:hint="default" w:ascii="微软雅黑" w:hAnsi="微软雅黑" w:eastAsia="微软雅黑" w:cs="微软雅黑"/>
          <w:color w:val="auto"/>
          <w:sz w:val="24"/>
          <w:szCs w:val="24"/>
          <w:highlight w:val="none"/>
          <w:lang w:val="en-US" w:eastAsia="zh-CN"/>
        </w:rPr>
        <w:t>提供无行贿犯罪记录截图</w:t>
      </w:r>
      <w:r>
        <w:rPr>
          <w:rFonts w:hint="eastAsia" w:ascii="微软雅黑" w:hAnsi="微软雅黑" w:eastAsia="微软雅黑" w:cs="微软雅黑"/>
          <w:color w:val="auto"/>
          <w:sz w:val="24"/>
          <w:szCs w:val="24"/>
          <w:highlight w:val="none"/>
          <w:lang w:val="en-US" w:eastAsia="zh-CN"/>
        </w:rPr>
        <w:t>；</w:t>
      </w:r>
    </w:p>
    <w:p w14:paraId="35907541">
      <w:pPr>
        <w:pStyle w:val="6"/>
        <w:spacing w:line="360" w:lineRule="auto"/>
        <w:jc w:val="both"/>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3.</w:t>
      </w:r>
      <w:r>
        <w:rPr>
          <w:rFonts w:hint="default" w:ascii="微软雅黑" w:hAnsi="微软雅黑" w:eastAsia="微软雅黑" w:cs="微软雅黑"/>
          <w:color w:val="auto"/>
          <w:sz w:val="24"/>
          <w:szCs w:val="24"/>
          <w:highlight w:val="none"/>
          <w:lang w:val="en-US" w:eastAsia="zh-CN"/>
        </w:rPr>
        <w:t>提供信用中国网站无失信记录截图</w:t>
      </w:r>
      <w:r>
        <w:rPr>
          <w:rFonts w:hint="eastAsia" w:ascii="微软雅黑" w:hAnsi="微软雅黑" w:eastAsia="微软雅黑" w:cs="微软雅黑"/>
          <w:color w:val="auto"/>
          <w:sz w:val="24"/>
          <w:szCs w:val="24"/>
          <w:highlight w:val="none"/>
          <w:lang w:val="en-US" w:eastAsia="zh-CN"/>
        </w:rPr>
        <w:t>。</w:t>
      </w:r>
    </w:p>
    <w:p w14:paraId="2CBC3A3C">
      <w:pPr>
        <w:pStyle w:val="6"/>
        <w:spacing w:line="360" w:lineRule="auto"/>
        <w:jc w:val="both"/>
        <w:rPr>
          <w:rFonts w:hint="eastAsia" w:ascii="黑体" w:hAnsi="黑体" w:eastAsia="黑体" w:cs="黑体"/>
          <w:b/>
          <w:bCs/>
          <w:color w:val="auto"/>
          <w:sz w:val="24"/>
          <w:szCs w:val="24"/>
          <w:highlight w:val="none"/>
          <w:lang w:val="en-US" w:eastAsia="zh-CN"/>
        </w:rPr>
      </w:pPr>
    </w:p>
    <w:p w14:paraId="10B03941">
      <w:pPr>
        <w:kinsoku w:val="0"/>
        <w:overflowPunct w:val="0"/>
        <w:spacing w:line="360" w:lineRule="auto"/>
        <w:jc w:val="both"/>
        <w:rPr>
          <w:rFonts w:hint="eastAsia" w:ascii="微软雅黑" w:hAnsi="微软雅黑" w:eastAsia="微软雅黑" w:cs="微软雅黑"/>
          <w:b/>
          <w:color w:val="auto"/>
          <w:sz w:val="24"/>
          <w:szCs w:val="24"/>
          <w:highlight w:val="none"/>
          <w:lang w:eastAsia="zh-CN"/>
        </w:rPr>
      </w:pP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四)公告中第八条要求的相关证明材料复印件</w:t>
      </w:r>
      <w:r>
        <w:rPr>
          <w:rFonts w:hint="eastAsia" w:ascii="微软雅黑" w:hAnsi="微软雅黑" w:eastAsia="微软雅黑" w:cs="微软雅黑"/>
          <w:b/>
          <w:color w:val="auto"/>
          <w:sz w:val="24"/>
          <w:szCs w:val="24"/>
          <w:highlight w:val="none"/>
        </w:rPr>
        <w:br w:type="page"/>
      </w:r>
      <w:r>
        <w:rPr>
          <w:rFonts w:hint="eastAsia" w:ascii="微软雅黑" w:hAnsi="微软雅黑" w:eastAsia="微软雅黑" w:cs="微软雅黑"/>
          <w:b/>
          <w:color w:val="auto"/>
          <w:sz w:val="24"/>
          <w:szCs w:val="24"/>
          <w:highlight w:val="none"/>
        </w:rPr>
        <w:t>法定代表人授权书</w:t>
      </w:r>
      <w:r>
        <w:rPr>
          <w:rFonts w:hint="eastAsia" w:ascii="微软雅黑" w:hAnsi="微软雅黑" w:eastAsia="微软雅黑" w:cs="微软雅黑"/>
          <w:b/>
          <w:color w:val="auto"/>
          <w:sz w:val="24"/>
          <w:szCs w:val="24"/>
          <w:highlight w:val="none"/>
          <w:lang w:eastAsia="zh-CN"/>
        </w:rPr>
        <w:t>（</w:t>
      </w:r>
      <w:r>
        <w:rPr>
          <w:rFonts w:hint="eastAsia" w:ascii="微软雅黑" w:hAnsi="微软雅黑" w:eastAsia="微软雅黑" w:cs="微软雅黑"/>
          <w:b/>
          <w:color w:val="auto"/>
          <w:sz w:val="24"/>
          <w:szCs w:val="24"/>
          <w:highlight w:val="none"/>
          <w:lang w:val="en-US" w:eastAsia="zh-CN"/>
        </w:rPr>
        <w:t>格式</w:t>
      </w:r>
      <w:r>
        <w:rPr>
          <w:rFonts w:hint="eastAsia" w:ascii="微软雅黑" w:hAnsi="微软雅黑" w:eastAsia="微软雅黑" w:cs="微软雅黑"/>
          <w:b/>
          <w:color w:val="auto"/>
          <w:sz w:val="24"/>
          <w:szCs w:val="24"/>
          <w:highlight w:val="none"/>
          <w:lang w:eastAsia="zh-CN"/>
        </w:rPr>
        <w:t>）</w:t>
      </w:r>
    </w:p>
    <w:p w14:paraId="1F733A8D">
      <w:pPr>
        <w:pStyle w:val="6"/>
        <w:rPr>
          <w:rFonts w:hint="eastAsia" w:ascii="微软雅黑" w:hAnsi="微软雅黑" w:eastAsia="微软雅黑" w:cs="微软雅黑"/>
          <w:color w:val="auto"/>
          <w:kern w:val="2"/>
          <w:sz w:val="24"/>
          <w:szCs w:val="24"/>
          <w:highlight w:val="none"/>
          <w:lang w:val="en-US" w:eastAsia="zh-CN" w:bidi="ar-SA"/>
        </w:rPr>
      </w:pPr>
      <w:r>
        <w:rPr>
          <w:rFonts w:hint="eastAsia" w:ascii="微软雅黑" w:hAnsi="微软雅黑" w:eastAsia="微软雅黑" w:cs="微软雅黑"/>
          <w:color w:val="auto"/>
          <w:kern w:val="2"/>
          <w:sz w:val="24"/>
          <w:szCs w:val="24"/>
          <w:highlight w:val="none"/>
          <w:lang w:val="en-US" w:eastAsia="zh-CN" w:bidi="ar-SA"/>
        </w:rPr>
        <w:t>（投标文件签字人非法定代表人时必须提供该授权）</w:t>
      </w:r>
    </w:p>
    <w:p w14:paraId="26F78AA1">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（采购代理机构名称）：</w:t>
      </w:r>
    </w:p>
    <w:p w14:paraId="50799E49">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兹授权</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同志（称为法人授权代表）为我单位参加贵单位组织的（采购项目名称）采购活动的投标代表人，全权代表我单位处理在该采购项目活动中的投标、签订合同、履行合同、验收等一切事宜的合法代理人。授权期限从</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日（该项目开始）起至</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日（该项目结束）止。</w:t>
      </w:r>
    </w:p>
    <w:p w14:paraId="1A0CF5D7">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我单位对法人授权代表的签名负全部责任。法人授权代表凭本人身份证复印件且加盖授权单位公章办理授权事项。法人授权代表无转委权。</w:t>
      </w:r>
    </w:p>
    <w:p w14:paraId="43A8597C">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特此授权。</w:t>
      </w:r>
    </w:p>
    <w:p w14:paraId="2FBCBD15">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签字</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联系电话：</w:t>
      </w:r>
    </w:p>
    <w:p w14:paraId="2AF413E9">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授权委托人</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签字</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kern w:val="0"/>
          <w:sz w:val="24"/>
          <w:szCs w:val="24"/>
          <w:highlight w:val="none"/>
        </w:rPr>
        <w:t>地址：</w:t>
      </w:r>
      <w:r>
        <w:rPr>
          <w:rFonts w:hint="eastAsia" w:ascii="微软雅黑" w:hAnsi="微软雅黑" w:eastAsia="微软雅黑" w:cs="微软雅黑"/>
          <w:color w:val="auto"/>
          <w:kern w:val="0"/>
          <w:sz w:val="24"/>
          <w:szCs w:val="24"/>
          <w:highlight w:val="none"/>
          <w:lang w:val="en-US" w:eastAsia="zh-CN"/>
        </w:rPr>
        <w:t xml:space="preserve">     </w:t>
      </w:r>
      <w:r>
        <w:rPr>
          <w:rFonts w:hint="eastAsia" w:ascii="微软雅黑" w:hAnsi="微软雅黑" w:eastAsia="微软雅黑" w:cs="微软雅黑"/>
          <w:color w:val="auto"/>
          <w:kern w:val="0"/>
          <w:sz w:val="24"/>
          <w:szCs w:val="24"/>
          <w:highlight w:val="none"/>
        </w:rPr>
        <w:t>邮编：</w:t>
      </w:r>
      <w:r>
        <w:rPr>
          <w:rFonts w:hint="eastAsia" w:ascii="微软雅黑" w:hAnsi="微软雅黑" w:eastAsia="微软雅黑" w:cs="微软雅黑"/>
          <w:color w:val="auto"/>
          <w:kern w:val="0"/>
          <w:sz w:val="24"/>
          <w:szCs w:val="24"/>
          <w:highlight w:val="none"/>
          <w:lang w:val="en-US" w:eastAsia="zh-CN"/>
        </w:rPr>
        <w:t xml:space="preserve">     </w:t>
      </w:r>
      <w:r>
        <w:rPr>
          <w:rFonts w:hint="eastAsia" w:ascii="微软雅黑" w:hAnsi="微软雅黑" w:eastAsia="微软雅黑" w:cs="微软雅黑"/>
          <w:color w:val="auto"/>
          <w:kern w:val="0"/>
          <w:sz w:val="24"/>
          <w:szCs w:val="24"/>
          <w:highlight w:val="none"/>
        </w:rPr>
        <w:t>固定电话：</w:t>
      </w:r>
      <w:r>
        <w:rPr>
          <w:rFonts w:hint="eastAsia" w:ascii="微软雅黑" w:hAnsi="微软雅黑" w:eastAsia="微软雅黑" w:cs="微软雅黑"/>
          <w:color w:val="auto"/>
          <w:kern w:val="0"/>
          <w:sz w:val="24"/>
          <w:szCs w:val="24"/>
          <w:highlight w:val="none"/>
          <w:lang w:val="en-US" w:eastAsia="zh-CN"/>
        </w:rPr>
        <w:t xml:space="preserve">     </w:t>
      </w:r>
      <w:r>
        <w:rPr>
          <w:rFonts w:hint="eastAsia" w:ascii="微软雅黑" w:hAnsi="微软雅黑" w:eastAsia="微软雅黑" w:cs="微软雅黑"/>
          <w:color w:val="auto"/>
          <w:kern w:val="0"/>
          <w:sz w:val="24"/>
          <w:szCs w:val="24"/>
          <w:highlight w:val="none"/>
        </w:rPr>
        <w:t>传真：</w:t>
      </w:r>
    </w:p>
    <w:p w14:paraId="26C65A61">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授权单位全称（公章）：</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年  月  日</w:t>
      </w:r>
    </w:p>
    <w:tbl>
      <w:tblPr>
        <w:tblStyle w:val="9"/>
        <w:tblW w:w="7927" w:type="dxa"/>
        <w:jc w:val="center"/>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4155"/>
        <w:gridCol w:w="3772"/>
      </w:tblGrid>
      <w:tr w14:paraId="7023EEF4">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2645" w:hRule="atLeast"/>
          <w:jc w:val="center"/>
        </w:trPr>
        <w:tc>
          <w:tcPr>
            <w:tcW w:w="4155" w:type="dxa"/>
            <w:vAlign w:val="center"/>
          </w:tcPr>
          <w:p w14:paraId="44342097">
            <w:pPr>
              <w:keepNext w:val="0"/>
              <w:keepLines w:val="0"/>
              <w:pageBreakBefore w:val="0"/>
              <w:widowControl w:val="0"/>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color w:val="auto"/>
                <w:sz w:val="24"/>
                <w:szCs w:val="24"/>
                <w:highlight w:val="none"/>
              </w:rPr>
            </w:pPr>
          </w:p>
          <w:p w14:paraId="30E3A1F6">
            <w:pPr>
              <w:keepNext w:val="0"/>
              <w:keepLines w:val="0"/>
              <w:pageBreakBefore w:val="0"/>
              <w:widowControl w:val="0"/>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color w:val="auto"/>
                <w:sz w:val="24"/>
                <w:szCs w:val="24"/>
                <w:highlight w:val="none"/>
              </w:rPr>
            </w:pPr>
          </w:p>
          <w:p w14:paraId="7770DF32">
            <w:pPr>
              <w:keepNext w:val="0"/>
              <w:keepLines w:val="0"/>
              <w:pageBreakBefore w:val="0"/>
              <w:widowControl w:val="0"/>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1916430</wp:posOffset>
                      </wp:positionH>
                      <wp:positionV relativeFrom="paragraph">
                        <wp:posOffset>260985</wp:posOffset>
                      </wp:positionV>
                      <wp:extent cx="1276350" cy="1235075"/>
                      <wp:effectExtent l="4445" t="4445" r="14605" b="17780"/>
                      <wp:wrapNone/>
                      <wp:docPr id="1" name="自选图形 2"/>
                      <wp:cNvGraphicFramePr/>
                      <a:graphic xmlns:a="http://schemas.openxmlformats.org/drawingml/2006/main">
                        <a:graphicData uri="http://schemas.microsoft.com/office/word/2010/wordprocessingShape">
                          <wps:wsp>
                            <wps:cNvSpPr/>
                            <wps:spPr>
                              <a:xfrm>
                                <a:off x="0" y="0"/>
                                <a:ext cx="1276350" cy="1235075"/>
                              </a:xfrm>
                              <a:prstGeom prst="flowChartConnector">
                                <a:avLst/>
                              </a:prstGeom>
                              <a:noFill/>
                              <a:ln w="9525" cap="rnd" cmpd="sng">
                                <a:solidFill>
                                  <a:srgbClr val="000000"/>
                                </a:solidFill>
                                <a:prstDash val="sysDot"/>
                                <a:headEnd type="none" w="med" len="med"/>
                                <a:tailEnd type="none" w="med" len="med"/>
                              </a:ln>
                            </wps:spPr>
                            <wps:txbx>
                              <w:txbxContent>
                                <w:p w14:paraId="2EE2D57D">
                                  <w:pPr>
                                    <w:rPr>
                                      <w:rFonts w:hint="eastAsia"/>
                                    </w:rPr>
                                  </w:pPr>
                                </w:p>
                                <w:p w14:paraId="1E4989E4">
                                  <w:pPr>
                                    <w:rPr>
                                      <w:rFonts w:hint="eastAsia"/>
                                    </w:rPr>
                                  </w:pPr>
                                </w:p>
                                <w:p w14:paraId="4CC91CAC">
                                  <w:pPr>
                                    <w:jc w:val="center"/>
                                  </w:pPr>
                                  <w:r>
                                    <w:rPr>
                                      <w:rFonts w:hint="eastAsia"/>
                                    </w:rPr>
                                    <w:t>加盖 公章</w:t>
                                  </w:r>
                                </w:p>
                              </w:txbxContent>
                            </wps:txbx>
                            <wps:bodyPr upright="1"/>
                          </wps:wsp>
                        </a:graphicData>
                      </a:graphic>
                    </wp:anchor>
                  </w:drawing>
                </mc:Choice>
                <mc:Fallback>
                  <w:pict>
                    <v:shape id="自选图形 2" o:spid="_x0000_s1026" o:spt="120" type="#_x0000_t120" style="position:absolute;left:0pt;margin-left:150.9pt;margin-top:20.55pt;height:97.25pt;width:100.5pt;z-index:251659264;mso-width-relative:page;mso-height-relative:page;" filled="f" stroked="t" coordsize="21600,21600" o:gfxdata="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zQrn1wAAAAoBAAAPAAAAAAAAAAEAIAAA&#10;ACIAAABkcnMvZG93bnJldi54bWxQSwECFAAUAAAACACHTuJA64O8nA0CAAALBAAADgAAAAAAAAAB&#10;ACAAAAAmAQAAZHJzL2Uyb0RvYy54bWxQSwUGAAAAAAYABgBZAQAApQUAAAAA&#10;">
                      <v:fill on="f" focussize="0,0"/>
                      <v:stroke color="#000000" joinstyle="round" dashstyle="1 1" endcap="round"/>
                      <v:imagedata o:title=""/>
                      <o:lock v:ext="edit" aspectratio="f"/>
                      <v:textbox>
                        <w:txbxContent>
                          <w:p w14:paraId="2EE2D57D">
                            <w:pPr>
                              <w:rPr>
                                <w:rFonts w:hint="eastAsia"/>
                              </w:rPr>
                            </w:pPr>
                          </w:p>
                          <w:p w14:paraId="1E4989E4">
                            <w:pPr>
                              <w:rPr>
                                <w:rFonts w:hint="eastAsia"/>
                              </w:rPr>
                            </w:pPr>
                          </w:p>
                          <w:p w14:paraId="4CC91CAC">
                            <w:pPr>
                              <w:jc w:val="center"/>
                            </w:pPr>
                            <w:r>
                              <w:rPr>
                                <w:rFonts w:hint="eastAsia"/>
                              </w:rPr>
                              <w:t>加盖 公章</w:t>
                            </w:r>
                          </w:p>
                        </w:txbxContent>
                      </v:textbox>
                    </v:shape>
                  </w:pict>
                </mc:Fallback>
              </mc:AlternateContent>
            </w:r>
            <w:r>
              <w:rPr>
                <w:rFonts w:hint="eastAsia" w:ascii="微软雅黑" w:hAnsi="微软雅黑" w:eastAsia="微软雅黑" w:cs="微软雅黑"/>
                <w:color w:val="auto"/>
                <w:sz w:val="24"/>
                <w:szCs w:val="24"/>
                <w:highlight w:val="none"/>
              </w:rPr>
              <w:t>法定代表人身份证正反面</w:t>
            </w:r>
            <w:r>
              <w:rPr>
                <w:rFonts w:hint="eastAsia" w:ascii="微软雅黑" w:hAnsi="微软雅黑" w:eastAsia="微软雅黑" w:cs="微软雅黑"/>
                <w:color w:val="auto"/>
                <w:sz w:val="24"/>
                <w:szCs w:val="24"/>
                <w:highlight w:val="none"/>
                <w:lang w:val="en-US" w:eastAsia="zh-CN"/>
              </w:rPr>
              <w:t>扫描件</w:t>
            </w:r>
          </w:p>
        </w:tc>
        <w:tc>
          <w:tcPr>
            <w:tcW w:w="3772" w:type="dxa"/>
            <w:vAlign w:val="center"/>
          </w:tcPr>
          <w:p w14:paraId="205B2149">
            <w:pPr>
              <w:keepNext w:val="0"/>
              <w:keepLines w:val="0"/>
              <w:pageBreakBefore w:val="0"/>
              <w:widowControl w:val="0"/>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color w:val="auto"/>
                <w:sz w:val="24"/>
                <w:szCs w:val="24"/>
                <w:highlight w:val="none"/>
              </w:rPr>
            </w:pPr>
          </w:p>
          <w:p w14:paraId="61A80E74">
            <w:pPr>
              <w:keepNext w:val="0"/>
              <w:keepLines w:val="0"/>
              <w:pageBreakBefore w:val="0"/>
              <w:widowControl w:val="0"/>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法定代表人身份证反面</w:t>
            </w:r>
            <w:r>
              <w:rPr>
                <w:rFonts w:hint="eastAsia" w:ascii="微软雅黑" w:hAnsi="微软雅黑" w:eastAsia="微软雅黑" w:cs="微软雅黑"/>
                <w:color w:val="auto"/>
                <w:sz w:val="24"/>
                <w:szCs w:val="24"/>
                <w:highlight w:val="none"/>
                <w:lang w:val="en-US" w:eastAsia="zh-CN"/>
              </w:rPr>
              <w:t>扫描件</w:t>
            </w:r>
          </w:p>
        </w:tc>
      </w:tr>
      <w:tr w14:paraId="21912DB1">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2512" w:hRule="atLeast"/>
          <w:jc w:val="center"/>
        </w:trPr>
        <w:tc>
          <w:tcPr>
            <w:tcW w:w="4155" w:type="dxa"/>
            <w:vAlign w:val="center"/>
          </w:tcPr>
          <w:p w14:paraId="6ECC2D9C">
            <w:pPr>
              <w:keepNext w:val="0"/>
              <w:keepLines w:val="0"/>
              <w:pageBreakBefore w:val="0"/>
              <w:widowControl w:val="0"/>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委托代理人身份证正反面</w:t>
            </w:r>
            <w:r>
              <w:rPr>
                <w:rFonts w:hint="eastAsia" w:ascii="微软雅黑" w:hAnsi="微软雅黑" w:eastAsia="微软雅黑" w:cs="微软雅黑"/>
                <w:color w:val="auto"/>
                <w:sz w:val="24"/>
                <w:szCs w:val="24"/>
                <w:highlight w:val="none"/>
                <w:lang w:val="en-US" w:eastAsia="zh-CN"/>
              </w:rPr>
              <w:t>扫描件</w:t>
            </w:r>
          </w:p>
        </w:tc>
        <w:tc>
          <w:tcPr>
            <w:tcW w:w="3772" w:type="dxa"/>
            <w:vAlign w:val="center"/>
          </w:tcPr>
          <w:p w14:paraId="4B299B9C">
            <w:pPr>
              <w:keepNext w:val="0"/>
              <w:keepLines w:val="0"/>
              <w:pageBreakBefore w:val="0"/>
              <w:widowControl w:val="0"/>
              <w:bidi w:val="0"/>
              <w:adjustRightInd/>
              <w:snapToGrid/>
              <w:spacing w:beforeAutospacing="0" w:afterAutospacing="0" w:line="360" w:lineRule="auto"/>
              <w:ind w:right="0" w:rightChars="0" w:firstLine="240" w:firstLineChars="100"/>
              <w:jc w:val="both"/>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委托代理人身份证反面</w:t>
            </w:r>
            <w:r>
              <w:rPr>
                <w:rFonts w:hint="eastAsia" w:ascii="微软雅黑" w:hAnsi="微软雅黑" w:eastAsia="微软雅黑" w:cs="微软雅黑"/>
                <w:color w:val="auto"/>
                <w:sz w:val="24"/>
                <w:szCs w:val="24"/>
                <w:highlight w:val="none"/>
                <w:lang w:val="en-US" w:eastAsia="zh-CN"/>
              </w:rPr>
              <w:t>扫描件</w:t>
            </w:r>
          </w:p>
        </w:tc>
      </w:tr>
    </w:tbl>
    <w:p w14:paraId="1C72C29A">
      <w:pPr>
        <w:keepNext w:val="0"/>
        <w:keepLines w:val="0"/>
        <w:pageBreakBefore w:val="0"/>
        <w:widowControl w:val="0"/>
        <w:numPr>
          <w:ilvl w:val="0"/>
          <w:numId w:val="0"/>
        </w:numPr>
        <w:kinsoku w:val="0"/>
        <w:wordWrap/>
        <w:overflowPunct w:val="0"/>
        <w:topLinePunct w:val="0"/>
        <w:autoSpaceDE/>
        <w:autoSpaceDN/>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highlight w:val="none"/>
        </w:rPr>
      </w:pPr>
      <w:r>
        <w:rPr>
          <w:rFonts w:hint="eastAsia" w:ascii="微软雅黑" w:hAnsi="微软雅黑" w:eastAsia="微软雅黑" w:cs="微软雅黑"/>
          <w:color w:val="auto"/>
          <w:sz w:val="24"/>
          <w:szCs w:val="24"/>
          <w:highlight w:val="none"/>
        </w:rPr>
        <w:br w:type="page"/>
      </w:r>
      <w:r>
        <w:rPr>
          <w:rFonts w:hint="eastAsia" w:ascii="微软雅黑" w:hAnsi="微软雅黑" w:eastAsia="微软雅黑" w:cs="微软雅黑"/>
          <w:b/>
          <w:bCs/>
          <w:color w:val="auto"/>
          <w:sz w:val="24"/>
          <w:szCs w:val="24"/>
          <w:highlight w:val="none"/>
          <w:lang w:val="en-US" w:eastAsia="zh-CN"/>
        </w:rPr>
        <w:t>四、</w:t>
      </w:r>
      <w:r>
        <w:rPr>
          <w:rFonts w:hint="eastAsia" w:ascii="微软雅黑" w:hAnsi="微软雅黑" w:eastAsia="微软雅黑" w:cs="微软雅黑"/>
          <w:b/>
          <w:color w:val="auto"/>
          <w:sz w:val="24"/>
          <w:szCs w:val="24"/>
          <w:highlight w:val="none"/>
        </w:rPr>
        <w:t>拟投入本项目人员情况表</w:t>
      </w:r>
    </w:p>
    <w:p w14:paraId="69332E70">
      <w:pPr>
        <w:pStyle w:val="3"/>
        <w:spacing w:before="6"/>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投标人名称：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lang w:val="en-US" w:eastAsia="zh-CN"/>
        </w:rPr>
        <w:t>招标</w:t>
      </w:r>
      <w:r>
        <w:rPr>
          <w:rFonts w:hint="eastAsia" w:ascii="微软雅黑" w:hAnsi="微软雅黑" w:eastAsia="微软雅黑" w:cs="微软雅黑"/>
          <w:color w:val="auto"/>
          <w:sz w:val="24"/>
          <w:szCs w:val="24"/>
          <w:highlight w:val="none"/>
        </w:rPr>
        <w:t>项目编号：</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rPr>
        <w:t xml:space="preserve"> </w:t>
      </w:r>
    </w:p>
    <w:p w14:paraId="304AC794">
      <w:pPr>
        <w:pStyle w:val="3"/>
        <w:spacing w:before="6"/>
        <w:rPr>
          <w:rFonts w:hint="eastAsia" w:ascii="微软雅黑" w:hAnsi="微软雅黑" w:eastAsia="微软雅黑" w:cs="微软雅黑"/>
          <w:color w:val="auto"/>
          <w:sz w:val="24"/>
          <w:szCs w:val="24"/>
          <w:highlight w:val="none"/>
          <w:u w:val="single"/>
        </w:rPr>
      </w:pPr>
    </w:p>
    <w:p w14:paraId="76D1362E">
      <w:pPr>
        <w:pStyle w:val="3"/>
        <w:ind w:left="374"/>
        <w:rPr>
          <w:rFonts w:hint="eastAsia" w:ascii="微软雅黑" w:hAnsi="微软雅黑" w:eastAsia="微软雅黑" w:cs="微软雅黑"/>
          <w:highlight w:val="none"/>
        </w:rPr>
      </w:pPr>
      <w:r>
        <w:rPr>
          <w:rFonts w:hint="eastAsia" w:ascii="微软雅黑" w:hAnsi="微软雅黑" w:eastAsia="微软雅黑" w:cs="微软雅黑"/>
          <w:highlight w:val="none"/>
        </w:rPr>
        <w:t>1、投标人针对本次招标采购服务的服务团队组成及人员安排情况简介。</w:t>
      </w:r>
    </w:p>
    <w:p w14:paraId="41534A13">
      <w:pPr>
        <w:pStyle w:val="3"/>
        <w:spacing w:before="8"/>
        <w:rPr>
          <w:rFonts w:hint="eastAsia" w:ascii="微软雅黑" w:hAnsi="微软雅黑" w:eastAsia="微软雅黑" w:cs="微软雅黑"/>
          <w:sz w:val="19"/>
          <w:highlight w:val="none"/>
        </w:rPr>
      </w:pPr>
    </w:p>
    <w:p w14:paraId="6614EC69">
      <w:pPr>
        <w:pStyle w:val="3"/>
        <w:spacing w:after="47"/>
        <w:ind w:left="374"/>
        <w:rPr>
          <w:rFonts w:hint="eastAsia" w:ascii="微软雅黑" w:hAnsi="微软雅黑" w:eastAsia="微软雅黑" w:cs="微软雅黑"/>
          <w:highlight w:val="none"/>
        </w:rPr>
      </w:pPr>
      <w:r>
        <w:rPr>
          <w:rFonts w:hint="eastAsia" w:ascii="微软雅黑" w:hAnsi="微软雅黑" w:eastAsia="微软雅黑" w:cs="微软雅黑"/>
          <w:highlight w:val="none"/>
        </w:rPr>
        <w:t>2、项目负责人情况表。</w:t>
      </w:r>
    </w:p>
    <w:tbl>
      <w:tblPr>
        <w:tblStyle w:val="9"/>
        <w:tblW w:w="8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5"/>
        <w:gridCol w:w="1186"/>
        <w:gridCol w:w="1187"/>
        <w:gridCol w:w="1581"/>
        <w:gridCol w:w="1320"/>
        <w:gridCol w:w="1285"/>
        <w:gridCol w:w="1216"/>
      </w:tblGrid>
      <w:tr w14:paraId="00132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jc w:val="center"/>
        </w:trPr>
        <w:tc>
          <w:tcPr>
            <w:tcW w:w="1025" w:type="dxa"/>
            <w:vAlign w:val="top"/>
          </w:tcPr>
          <w:p w14:paraId="749BD493">
            <w:pPr>
              <w:pStyle w:val="14"/>
              <w:spacing w:before="184"/>
              <w:ind w:left="309"/>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序号</w:t>
            </w:r>
          </w:p>
        </w:tc>
        <w:tc>
          <w:tcPr>
            <w:tcW w:w="1186" w:type="dxa"/>
            <w:vAlign w:val="top"/>
          </w:tcPr>
          <w:p w14:paraId="0821D2D1">
            <w:pPr>
              <w:pStyle w:val="14"/>
              <w:spacing w:before="184"/>
              <w:ind w:left="395"/>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姓名</w:t>
            </w:r>
          </w:p>
        </w:tc>
        <w:tc>
          <w:tcPr>
            <w:tcW w:w="1187" w:type="dxa"/>
            <w:vAlign w:val="top"/>
          </w:tcPr>
          <w:p w14:paraId="1D6BD5A7">
            <w:pPr>
              <w:pStyle w:val="14"/>
              <w:spacing w:before="184"/>
              <w:ind w:left="397"/>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职务</w:t>
            </w:r>
          </w:p>
        </w:tc>
        <w:tc>
          <w:tcPr>
            <w:tcW w:w="1581" w:type="dxa"/>
            <w:vAlign w:val="top"/>
          </w:tcPr>
          <w:p w14:paraId="65756CB8">
            <w:pPr>
              <w:pStyle w:val="14"/>
              <w:spacing w:before="184"/>
              <w:ind w:left="588" w:right="581"/>
              <w:jc w:val="center"/>
              <w:rPr>
                <w:rFonts w:hint="eastAsia" w:ascii="微软雅黑" w:hAnsi="微软雅黑" w:eastAsia="微软雅黑" w:cs="微软雅黑"/>
                <w:sz w:val="24"/>
                <w:highlight w:val="none"/>
                <w:lang w:eastAsia="zh-CN"/>
              </w:rPr>
            </w:pPr>
            <w:r>
              <w:rPr>
                <w:rFonts w:hint="eastAsia" w:ascii="微软雅黑" w:hAnsi="微软雅黑" w:eastAsia="微软雅黑" w:cs="微软雅黑"/>
                <w:sz w:val="24"/>
                <w:highlight w:val="none"/>
                <w:lang w:val="en-US" w:eastAsia="zh-CN"/>
              </w:rPr>
              <w:t>职称</w:t>
            </w:r>
          </w:p>
        </w:tc>
        <w:tc>
          <w:tcPr>
            <w:tcW w:w="1320" w:type="dxa"/>
            <w:vAlign w:val="top"/>
          </w:tcPr>
          <w:p w14:paraId="54279933">
            <w:pPr>
              <w:pStyle w:val="14"/>
              <w:spacing w:before="184"/>
              <w:ind w:left="229"/>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职业资格</w:t>
            </w:r>
          </w:p>
        </w:tc>
        <w:tc>
          <w:tcPr>
            <w:tcW w:w="1285" w:type="dxa"/>
            <w:vAlign w:val="top"/>
          </w:tcPr>
          <w:p w14:paraId="7D75ED93">
            <w:pPr>
              <w:pStyle w:val="14"/>
              <w:spacing w:before="184"/>
              <w:ind w:left="327"/>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证件号</w:t>
            </w:r>
          </w:p>
        </w:tc>
        <w:tc>
          <w:tcPr>
            <w:tcW w:w="1216" w:type="dxa"/>
            <w:vAlign w:val="top"/>
          </w:tcPr>
          <w:p w14:paraId="77D7A245">
            <w:pPr>
              <w:pStyle w:val="14"/>
              <w:spacing w:before="68" w:line="244" w:lineRule="auto"/>
              <w:ind w:left="105" w:right="136"/>
              <w:rPr>
                <w:rFonts w:hint="eastAsia" w:ascii="微软雅黑" w:hAnsi="微软雅黑" w:eastAsia="微软雅黑" w:cs="微软雅黑"/>
                <w:sz w:val="21"/>
                <w:highlight w:val="none"/>
              </w:rPr>
            </w:pPr>
            <w:r>
              <w:rPr>
                <w:rFonts w:hint="eastAsia" w:ascii="微软雅黑" w:hAnsi="微软雅黑" w:eastAsia="微软雅黑" w:cs="微软雅黑"/>
                <w:sz w:val="21"/>
                <w:highlight w:val="none"/>
              </w:rPr>
              <w:t>完成业绩及工作简历</w:t>
            </w:r>
          </w:p>
        </w:tc>
      </w:tr>
      <w:tr w14:paraId="20490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jc w:val="center"/>
        </w:trPr>
        <w:tc>
          <w:tcPr>
            <w:tcW w:w="1025" w:type="dxa"/>
            <w:vAlign w:val="top"/>
          </w:tcPr>
          <w:p w14:paraId="241AA311">
            <w:pPr>
              <w:pStyle w:val="14"/>
              <w:rPr>
                <w:rFonts w:hint="eastAsia" w:ascii="微软雅黑" w:hAnsi="微软雅黑" w:eastAsia="微软雅黑" w:cs="微软雅黑"/>
                <w:sz w:val="20"/>
                <w:highlight w:val="none"/>
              </w:rPr>
            </w:pPr>
          </w:p>
        </w:tc>
        <w:tc>
          <w:tcPr>
            <w:tcW w:w="1186" w:type="dxa"/>
            <w:vAlign w:val="top"/>
          </w:tcPr>
          <w:p w14:paraId="3809AE6F">
            <w:pPr>
              <w:pStyle w:val="14"/>
              <w:rPr>
                <w:rFonts w:hint="eastAsia" w:ascii="微软雅黑" w:hAnsi="微软雅黑" w:eastAsia="微软雅黑" w:cs="微软雅黑"/>
                <w:sz w:val="20"/>
                <w:highlight w:val="none"/>
              </w:rPr>
            </w:pPr>
          </w:p>
        </w:tc>
        <w:tc>
          <w:tcPr>
            <w:tcW w:w="1187" w:type="dxa"/>
            <w:vAlign w:val="top"/>
          </w:tcPr>
          <w:p w14:paraId="411E84F9">
            <w:pPr>
              <w:pStyle w:val="14"/>
              <w:rPr>
                <w:rFonts w:hint="eastAsia" w:ascii="微软雅黑" w:hAnsi="微软雅黑" w:eastAsia="微软雅黑" w:cs="微软雅黑"/>
                <w:sz w:val="20"/>
                <w:highlight w:val="none"/>
              </w:rPr>
            </w:pPr>
          </w:p>
        </w:tc>
        <w:tc>
          <w:tcPr>
            <w:tcW w:w="1581" w:type="dxa"/>
            <w:vAlign w:val="top"/>
          </w:tcPr>
          <w:p w14:paraId="5E2EC3B9">
            <w:pPr>
              <w:pStyle w:val="14"/>
              <w:rPr>
                <w:rFonts w:hint="eastAsia" w:ascii="微软雅黑" w:hAnsi="微软雅黑" w:eastAsia="微软雅黑" w:cs="微软雅黑"/>
                <w:sz w:val="20"/>
                <w:highlight w:val="none"/>
              </w:rPr>
            </w:pPr>
          </w:p>
        </w:tc>
        <w:tc>
          <w:tcPr>
            <w:tcW w:w="1320" w:type="dxa"/>
            <w:vAlign w:val="top"/>
          </w:tcPr>
          <w:p w14:paraId="29E427E9">
            <w:pPr>
              <w:pStyle w:val="14"/>
              <w:rPr>
                <w:rFonts w:hint="eastAsia" w:ascii="微软雅黑" w:hAnsi="微软雅黑" w:eastAsia="微软雅黑" w:cs="微软雅黑"/>
                <w:sz w:val="20"/>
                <w:highlight w:val="none"/>
              </w:rPr>
            </w:pPr>
          </w:p>
        </w:tc>
        <w:tc>
          <w:tcPr>
            <w:tcW w:w="1285" w:type="dxa"/>
            <w:vAlign w:val="top"/>
          </w:tcPr>
          <w:p w14:paraId="7FBC9910">
            <w:pPr>
              <w:pStyle w:val="14"/>
              <w:rPr>
                <w:rFonts w:hint="eastAsia" w:ascii="微软雅黑" w:hAnsi="微软雅黑" w:eastAsia="微软雅黑" w:cs="微软雅黑"/>
                <w:sz w:val="20"/>
                <w:highlight w:val="none"/>
              </w:rPr>
            </w:pPr>
          </w:p>
        </w:tc>
        <w:tc>
          <w:tcPr>
            <w:tcW w:w="1216" w:type="dxa"/>
            <w:vAlign w:val="top"/>
          </w:tcPr>
          <w:p w14:paraId="4DD55685">
            <w:pPr>
              <w:pStyle w:val="14"/>
              <w:rPr>
                <w:rFonts w:hint="eastAsia" w:ascii="微软雅黑" w:hAnsi="微软雅黑" w:eastAsia="微软雅黑" w:cs="微软雅黑"/>
                <w:sz w:val="20"/>
                <w:highlight w:val="none"/>
              </w:rPr>
            </w:pPr>
          </w:p>
        </w:tc>
      </w:tr>
      <w:tr w14:paraId="40F84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jc w:val="center"/>
        </w:trPr>
        <w:tc>
          <w:tcPr>
            <w:tcW w:w="1025" w:type="dxa"/>
            <w:vAlign w:val="top"/>
          </w:tcPr>
          <w:p w14:paraId="47941C28">
            <w:pPr>
              <w:pStyle w:val="14"/>
              <w:rPr>
                <w:rFonts w:hint="eastAsia" w:ascii="微软雅黑" w:hAnsi="微软雅黑" w:eastAsia="微软雅黑" w:cs="微软雅黑"/>
                <w:sz w:val="20"/>
                <w:highlight w:val="none"/>
              </w:rPr>
            </w:pPr>
          </w:p>
        </w:tc>
        <w:tc>
          <w:tcPr>
            <w:tcW w:w="1186" w:type="dxa"/>
            <w:vAlign w:val="top"/>
          </w:tcPr>
          <w:p w14:paraId="0E9DA52D">
            <w:pPr>
              <w:pStyle w:val="14"/>
              <w:rPr>
                <w:rFonts w:hint="eastAsia" w:ascii="微软雅黑" w:hAnsi="微软雅黑" w:eastAsia="微软雅黑" w:cs="微软雅黑"/>
                <w:sz w:val="20"/>
                <w:highlight w:val="none"/>
              </w:rPr>
            </w:pPr>
          </w:p>
        </w:tc>
        <w:tc>
          <w:tcPr>
            <w:tcW w:w="1187" w:type="dxa"/>
            <w:vAlign w:val="top"/>
          </w:tcPr>
          <w:p w14:paraId="6ED6D16D">
            <w:pPr>
              <w:pStyle w:val="14"/>
              <w:rPr>
                <w:rFonts w:hint="eastAsia" w:ascii="微软雅黑" w:hAnsi="微软雅黑" w:eastAsia="微软雅黑" w:cs="微软雅黑"/>
                <w:sz w:val="20"/>
                <w:highlight w:val="none"/>
              </w:rPr>
            </w:pPr>
          </w:p>
        </w:tc>
        <w:tc>
          <w:tcPr>
            <w:tcW w:w="1581" w:type="dxa"/>
            <w:vAlign w:val="top"/>
          </w:tcPr>
          <w:p w14:paraId="315F5801">
            <w:pPr>
              <w:pStyle w:val="14"/>
              <w:rPr>
                <w:rFonts w:hint="eastAsia" w:ascii="微软雅黑" w:hAnsi="微软雅黑" w:eastAsia="微软雅黑" w:cs="微软雅黑"/>
                <w:sz w:val="20"/>
                <w:highlight w:val="none"/>
              </w:rPr>
            </w:pPr>
          </w:p>
        </w:tc>
        <w:tc>
          <w:tcPr>
            <w:tcW w:w="1320" w:type="dxa"/>
            <w:vAlign w:val="top"/>
          </w:tcPr>
          <w:p w14:paraId="12BE95E2">
            <w:pPr>
              <w:pStyle w:val="14"/>
              <w:rPr>
                <w:rFonts w:hint="eastAsia" w:ascii="微软雅黑" w:hAnsi="微软雅黑" w:eastAsia="微软雅黑" w:cs="微软雅黑"/>
                <w:sz w:val="20"/>
                <w:highlight w:val="none"/>
              </w:rPr>
            </w:pPr>
          </w:p>
        </w:tc>
        <w:tc>
          <w:tcPr>
            <w:tcW w:w="1285" w:type="dxa"/>
            <w:vAlign w:val="top"/>
          </w:tcPr>
          <w:p w14:paraId="70FD2BC6">
            <w:pPr>
              <w:pStyle w:val="14"/>
              <w:rPr>
                <w:rFonts w:hint="eastAsia" w:ascii="微软雅黑" w:hAnsi="微软雅黑" w:eastAsia="微软雅黑" w:cs="微软雅黑"/>
                <w:sz w:val="20"/>
                <w:highlight w:val="none"/>
              </w:rPr>
            </w:pPr>
          </w:p>
        </w:tc>
        <w:tc>
          <w:tcPr>
            <w:tcW w:w="1216" w:type="dxa"/>
            <w:vAlign w:val="top"/>
          </w:tcPr>
          <w:p w14:paraId="123461B2">
            <w:pPr>
              <w:pStyle w:val="14"/>
              <w:rPr>
                <w:rFonts w:hint="eastAsia" w:ascii="微软雅黑" w:hAnsi="微软雅黑" w:eastAsia="微软雅黑" w:cs="微软雅黑"/>
                <w:sz w:val="20"/>
                <w:highlight w:val="none"/>
              </w:rPr>
            </w:pPr>
          </w:p>
        </w:tc>
      </w:tr>
    </w:tbl>
    <w:p w14:paraId="57D143B2">
      <w:pPr>
        <w:pStyle w:val="3"/>
        <w:rPr>
          <w:rFonts w:hint="eastAsia" w:ascii="微软雅黑" w:hAnsi="微软雅黑" w:eastAsia="微软雅黑" w:cs="微软雅黑"/>
          <w:sz w:val="16"/>
          <w:highlight w:val="none"/>
        </w:rPr>
      </w:pPr>
    </w:p>
    <w:p w14:paraId="335DB0EE">
      <w:pPr>
        <w:pStyle w:val="3"/>
        <w:ind w:left="374"/>
        <w:rPr>
          <w:rFonts w:hint="eastAsia" w:ascii="微软雅黑" w:hAnsi="微软雅黑" w:eastAsia="微软雅黑" w:cs="微软雅黑"/>
          <w:sz w:val="19"/>
          <w:highlight w:val="none"/>
        </w:rPr>
      </w:pPr>
      <w:r>
        <w:rPr>
          <w:rFonts w:hint="eastAsia" w:ascii="微软雅黑" w:hAnsi="微软雅黑" w:eastAsia="微软雅黑" w:cs="微软雅黑"/>
          <w:highlight w:val="none"/>
        </w:rPr>
        <w:t>注：附项目负责人的身份证明、学历证明、职称证明、执业资格证明、业绩证明的复印件。</w:t>
      </w:r>
    </w:p>
    <w:p w14:paraId="57BCDD1A">
      <w:pPr>
        <w:pStyle w:val="3"/>
        <w:spacing w:after="45"/>
        <w:ind w:left="374"/>
        <w:rPr>
          <w:rFonts w:hint="eastAsia" w:ascii="微软雅黑" w:hAnsi="微软雅黑" w:eastAsia="微软雅黑" w:cs="微软雅黑"/>
          <w:highlight w:val="none"/>
        </w:rPr>
      </w:pPr>
      <w:bookmarkStart w:id="2" w:name="_GoBack"/>
      <w:r>
        <w:rPr>
          <w:rFonts w:hint="eastAsia" w:ascii="微软雅黑" w:hAnsi="微软雅黑" w:eastAsia="微软雅黑" w:cs="微软雅黑"/>
          <w:highlight w:val="none"/>
        </w:rPr>
        <w:t>3、专业技术人员情况表。</w:t>
      </w:r>
    </w:p>
    <w:bookmarkEnd w:id="2"/>
    <w:tbl>
      <w:tblPr>
        <w:tblStyle w:val="9"/>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0"/>
        <w:gridCol w:w="1181"/>
        <w:gridCol w:w="1182"/>
        <w:gridCol w:w="1574"/>
        <w:gridCol w:w="1314"/>
        <w:gridCol w:w="1278"/>
        <w:gridCol w:w="1211"/>
      </w:tblGrid>
      <w:tr w14:paraId="21BD0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jc w:val="center"/>
        </w:trPr>
        <w:tc>
          <w:tcPr>
            <w:tcW w:w="1020" w:type="dxa"/>
            <w:vAlign w:val="top"/>
          </w:tcPr>
          <w:p w14:paraId="0BF8EAD5">
            <w:pPr>
              <w:pStyle w:val="14"/>
              <w:spacing w:before="184"/>
              <w:ind w:left="309"/>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序号</w:t>
            </w:r>
          </w:p>
        </w:tc>
        <w:tc>
          <w:tcPr>
            <w:tcW w:w="1181" w:type="dxa"/>
            <w:vAlign w:val="top"/>
          </w:tcPr>
          <w:p w14:paraId="6EA78B3D">
            <w:pPr>
              <w:pStyle w:val="14"/>
              <w:spacing w:before="184"/>
              <w:ind w:left="395"/>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姓名</w:t>
            </w:r>
          </w:p>
        </w:tc>
        <w:tc>
          <w:tcPr>
            <w:tcW w:w="1182" w:type="dxa"/>
            <w:vAlign w:val="top"/>
          </w:tcPr>
          <w:p w14:paraId="4FA597C7">
            <w:pPr>
              <w:pStyle w:val="14"/>
              <w:spacing w:before="184"/>
              <w:ind w:left="397"/>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职务</w:t>
            </w:r>
          </w:p>
        </w:tc>
        <w:tc>
          <w:tcPr>
            <w:tcW w:w="1574" w:type="dxa"/>
            <w:vAlign w:val="top"/>
          </w:tcPr>
          <w:p w14:paraId="7E399921">
            <w:pPr>
              <w:pStyle w:val="14"/>
              <w:spacing w:before="184"/>
              <w:ind w:left="588" w:right="581"/>
              <w:jc w:val="center"/>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职称</w:t>
            </w:r>
          </w:p>
        </w:tc>
        <w:tc>
          <w:tcPr>
            <w:tcW w:w="1314" w:type="dxa"/>
            <w:vAlign w:val="top"/>
          </w:tcPr>
          <w:p w14:paraId="6178593B">
            <w:pPr>
              <w:pStyle w:val="14"/>
              <w:spacing w:before="184"/>
              <w:ind w:left="229"/>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专业资格</w:t>
            </w:r>
          </w:p>
        </w:tc>
        <w:tc>
          <w:tcPr>
            <w:tcW w:w="1278" w:type="dxa"/>
            <w:vAlign w:val="top"/>
          </w:tcPr>
          <w:p w14:paraId="0B46F447">
            <w:pPr>
              <w:pStyle w:val="14"/>
              <w:spacing w:before="184"/>
              <w:ind w:left="327"/>
              <w:rPr>
                <w:rFonts w:hint="eastAsia" w:ascii="微软雅黑" w:hAnsi="微软雅黑" w:eastAsia="微软雅黑" w:cs="微软雅黑"/>
                <w:sz w:val="24"/>
                <w:highlight w:val="none"/>
              </w:rPr>
            </w:pPr>
            <w:r>
              <w:rPr>
                <w:rFonts w:hint="eastAsia" w:ascii="微软雅黑" w:hAnsi="微软雅黑" w:eastAsia="微软雅黑" w:cs="微软雅黑"/>
                <w:sz w:val="24"/>
                <w:highlight w:val="none"/>
              </w:rPr>
              <w:t>证件号</w:t>
            </w:r>
          </w:p>
        </w:tc>
        <w:tc>
          <w:tcPr>
            <w:tcW w:w="1211" w:type="dxa"/>
            <w:vAlign w:val="top"/>
          </w:tcPr>
          <w:p w14:paraId="32B8DC52">
            <w:pPr>
              <w:pStyle w:val="14"/>
              <w:spacing w:before="70" w:line="242" w:lineRule="auto"/>
              <w:ind w:left="105" w:right="136"/>
              <w:rPr>
                <w:rFonts w:hint="eastAsia" w:ascii="微软雅黑" w:hAnsi="微软雅黑" w:eastAsia="微软雅黑" w:cs="微软雅黑"/>
                <w:sz w:val="21"/>
                <w:highlight w:val="none"/>
              </w:rPr>
            </w:pPr>
            <w:r>
              <w:rPr>
                <w:rFonts w:hint="eastAsia" w:ascii="微软雅黑" w:hAnsi="微软雅黑" w:eastAsia="微软雅黑" w:cs="微软雅黑"/>
                <w:sz w:val="21"/>
                <w:highlight w:val="none"/>
              </w:rPr>
              <w:t>完成业绩及工作简历</w:t>
            </w:r>
          </w:p>
        </w:tc>
      </w:tr>
      <w:tr w14:paraId="029B5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1020" w:type="dxa"/>
            <w:vAlign w:val="top"/>
          </w:tcPr>
          <w:p w14:paraId="10A24358">
            <w:pPr>
              <w:pStyle w:val="14"/>
              <w:rPr>
                <w:rFonts w:hint="eastAsia" w:ascii="微软雅黑" w:hAnsi="微软雅黑" w:eastAsia="微软雅黑" w:cs="微软雅黑"/>
                <w:sz w:val="20"/>
                <w:highlight w:val="none"/>
              </w:rPr>
            </w:pPr>
          </w:p>
        </w:tc>
        <w:tc>
          <w:tcPr>
            <w:tcW w:w="1181" w:type="dxa"/>
            <w:vAlign w:val="top"/>
          </w:tcPr>
          <w:p w14:paraId="174625E5">
            <w:pPr>
              <w:pStyle w:val="14"/>
              <w:rPr>
                <w:rFonts w:hint="eastAsia" w:ascii="微软雅黑" w:hAnsi="微软雅黑" w:eastAsia="微软雅黑" w:cs="微软雅黑"/>
                <w:sz w:val="20"/>
                <w:highlight w:val="none"/>
              </w:rPr>
            </w:pPr>
          </w:p>
        </w:tc>
        <w:tc>
          <w:tcPr>
            <w:tcW w:w="1182" w:type="dxa"/>
            <w:vAlign w:val="top"/>
          </w:tcPr>
          <w:p w14:paraId="0D2A4C1F">
            <w:pPr>
              <w:pStyle w:val="14"/>
              <w:rPr>
                <w:rFonts w:hint="eastAsia" w:ascii="微软雅黑" w:hAnsi="微软雅黑" w:eastAsia="微软雅黑" w:cs="微软雅黑"/>
                <w:sz w:val="20"/>
                <w:highlight w:val="none"/>
              </w:rPr>
            </w:pPr>
          </w:p>
        </w:tc>
        <w:tc>
          <w:tcPr>
            <w:tcW w:w="1574" w:type="dxa"/>
            <w:vAlign w:val="top"/>
          </w:tcPr>
          <w:p w14:paraId="454537F9">
            <w:pPr>
              <w:pStyle w:val="14"/>
              <w:rPr>
                <w:rFonts w:hint="eastAsia" w:ascii="微软雅黑" w:hAnsi="微软雅黑" w:eastAsia="微软雅黑" w:cs="微软雅黑"/>
                <w:sz w:val="20"/>
                <w:highlight w:val="none"/>
              </w:rPr>
            </w:pPr>
          </w:p>
        </w:tc>
        <w:tc>
          <w:tcPr>
            <w:tcW w:w="1314" w:type="dxa"/>
            <w:vAlign w:val="top"/>
          </w:tcPr>
          <w:p w14:paraId="79169D36">
            <w:pPr>
              <w:pStyle w:val="14"/>
              <w:rPr>
                <w:rFonts w:hint="eastAsia" w:ascii="微软雅黑" w:hAnsi="微软雅黑" w:eastAsia="微软雅黑" w:cs="微软雅黑"/>
                <w:sz w:val="20"/>
                <w:highlight w:val="none"/>
              </w:rPr>
            </w:pPr>
          </w:p>
        </w:tc>
        <w:tc>
          <w:tcPr>
            <w:tcW w:w="1278" w:type="dxa"/>
            <w:vAlign w:val="top"/>
          </w:tcPr>
          <w:p w14:paraId="311B5F05">
            <w:pPr>
              <w:pStyle w:val="14"/>
              <w:rPr>
                <w:rFonts w:hint="eastAsia" w:ascii="微软雅黑" w:hAnsi="微软雅黑" w:eastAsia="微软雅黑" w:cs="微软雅黑"/>
                <w:sz w:val="20"/>
                <w:highlight w:val="none"/>
              </w:rPr>
            </w:pPr>
          </w:p>
        </w:tc>
        <w:tc>
          <w:tcPr>
            <w:tcW w:w="1211" w:type="dxa"/>
            <w:vAlign w:val="top"/>
          </w:tcPr>
          <w:p w14:paraId="7CD93B99">
            <w:pPr>
              <w:pStyle w:val="14"/>
              <w:rPr>
                <w:rFonts w:hint="eastAsia" w:ascii="微软雅黑" w:hAnsi="微软雅黑" w:eastAsia="微软雅黑" w:cs="微软雅黑"/>
                <w:sz w:val="20"/>
                <w:highlight w:val="none"/>
              </w:rPr>
            </w:pPr>
          </w:p>
        </w:tc>
      </w:tr>
      <w:tr w14:paraId="170C3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jc w:val="center"/>
        </w:trPr>
        <w:tc>
          <w:tcPr>
            <w:tcW w:w="1020" w:type="dxa"/>
            <w:vAlign w:val="top"/>
          </w:tcPr>
          <w:p w14:paraId="399912F8">
            <w:pPr>
              <w:pStyle w:val="14"/>
              <w:rPr>
                <w:rFonts w:hint="eastAsia" w:ascii="微软雅黑" w:hAnsi="微软雅黑" w:eastAsia="微软雅黑" w:cs="微软雅黑"/>
                <w:sz w:val="20"/>
                <w:highlight w:val="none"/>
              </w:rPr>
            </w:pPr>
          </w:p>
        </w:tc>
        <w:tc>
          <w:tcPr>
            <w:tcW w:w="1181" w:type="dxa"/>
            <w:vAlign w:val="top"/>
          </w:tcPr>
          <w:p w14:paraId="1B5FCB64">
            <w:pPr>
              <w:pStyle w:val="14"/>
              <w:rPr>
                <w:rFonts w:hint="eastAsia" w:ascii="微软雅黑" w:hAnsi="微软雅黑" w:eastAsia="微软雅黑" w:cs="微软雅黑"/>
                <w:sz w:val="20"/>
                <w:highlight w:val="none"/>
              </w:rPr>
            </w:pPr>
          </w:p>
        </w:tc>
        <w:tc>
          <w:tcPr>
            <w:tcW w:w="1182" w:type="dxa"/>
            <w:vAlign w:val="top"/>
          </w:tcPr>
          <w:p w14:paraId="2C14C01D">
            <w:pPr>
              <w:pStyle w:val="14"/>
              <w:rPr>
                <w:rFonts w:hint="eastAsia" w:ascii="微软雅黑" w:hAnsi="微软雅黑" w:eastAsia="微软雅黑" w:cs="微软雅黑"/>
                <w:sz w:val="20"/>
                <w:highlight w:val="none"/>
              </w:rPr>
            </w:pPr>
          </w:p>
        </w:tc>
        <w:tc>
          <w:tcPr>
            <w:tcW w:w="1574" w:type="dxa"/>
            <w:vAlign w:val="top"/>
          </w:tcPr>
          <w:p w14:paraId="5BCBF9DF">
            <w:pPr>
              <w:pStyle w:val="14"/>
              <w:rPr>
                <w:rFonts w:hint="eastAsia" w:ascii="微软雅黑" w:hAnsi="微软雅黑" w:eastAsia="微软雅黑" w:cs="微软雅黑"/>
                <w:sz w:val="20"/>
                <w:highlight w:val="none"/>
              </w:rPr>
            </w:pPr>
          </w:p>
        </w:tc>
        <w:tc>
          <w:tcPr>
            <w:tcW w:w="1314" w:type="dxa"/>
            <w:vAlign w:val="top"/>
          </w:tcPr>
          <w:p w14:paraId="49793608">
            <w:pPr>
              <w:pStyle w:val="14"/>
              <w:rPr>
                <w:rFonts w:hint="eastAsia" w:ascii="微软雅黑" w:hAnsi="微软雅黑" w:eastAsia="微软雅黑" w:cs="微软雅黑"/>
                <w:sz w:val="20"/>
                <w:highlight w:val="none"/>
              </w:rPr>
            </w:pPr>
          </w:p>
        </w:tc>
        <w:tc>
          <w:tcPr>
            <w:tcW w:w="1278" w:type="dxa"/>
            <w:vAlign w:val="top"/>
          </w:tcPr>
          <w:p w14:paraId="00CCD55A">
            <w:pPr>
              <w:pStyle w:val="14"/>
              <w:rPr>
                <w:rFonts w:hint="eastAsia" w:ascii="微软雅黑" w:hAnsi="微软雅黑" w:eastAsia="微软雅黑" w:cs="微软雅黑"/>
                <w:sz w:val="20"/>
                <w:highlight w:val="none"/>
              </w:rPr>
            </w:pPr>
          </w:p>
        </w:tc>
        <w:tc>
          <w:tcPr>
            <w:tcW w:w="1211" w:type="dxa"/>
            <w:vAlign w:val="top"/>
          </w:tcPr>
          <w:p w14:paraId="3095A721">
            <w:pPr>
              <w:pStyle w:val="14"/>
              <w:rPr>
                <w:rFonts w:hint="eastAsia" w:ascii="微软雅黑" w:hAnsi="微软雅黑" w:eastAsia="微软雅黑" w:cs="微软雅黑"/>
                <w:sz w:val="20"/>
                <w:highlight w:val="none"/>
              </w:rPr>
            </w:pPr>
          </w:p>
        </w:tc>
      </w:tr>
    </w:tbl>
    <w:p w14:paraId="5E903480">
      <w:pPr>
        <w:pStyle w:val="3"/>
        <w:rPr>
          <w:rFonts w:hint="eastAsia" w:ascii="微软雅黑" w:hAnsi="微软雅黑" w:eastAsia="微软雅黑" w:cs="微软雅黑"/>
          <w:sz w:val="16"/>
          <w:highlight w:val="none"/>
        </w:rPr>
      </w:pPr>
    </w:p>
    <w:p w14:paraId="115E8D8A">
      <w:pPr>
        <w:pStyle w:val="3"/>
        <w:ind w:left="374"/>
        <w:rPr>
          <w:rFonts w:hint="eastAsia" w:ascii="微软雅黑" w:hAnsi="微软雅黑" w:eastAsia="微软雅黑" w:cs="微软雅黑"/>
          <w:sz w:val="20"/>
          <w:highlight w:val="none"/>
        </w:rPr>
      </w:pPr>
      <w:r>
        <w:rPr>
          <w:rFonts w:hint="eastAsia" w:ascii="微软雅黑" w:hAnsi="微软雅黑" w:eastAsia="微软雅黑" w:cs="微软雅黑"/>
          <w:highlight w:val="none"/>
        </w:rPr>
        <w:t>注：附项目专业技术人员的身份证明、学历证明、职称证明、职业水平证明、业绩证明的复印件</w:t>
      </w:r>
      <w:r>
        <w:rPr>
          <w:rFonts w:hint="eastAsia" w:ascii="微软雅黑" w:hAnsi="微软雅黑" w:eastAsia="微软雅黑" w:cs="微软雅黑"/>
          <w:sz w:val="10"/>
          <w:highlight w:val="none"/>
        </w:rPr>
        <w:t>。</w:t>
      </w:r>
    </w:p>
    <w:p w14:paraId="0157E6D1">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p>
    <w:p w14:paraId="1D33872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投标单位（公章）：</w:t>
      </w:r>
    </w:p>
    <w:p w14:paraId="004AE951">
      <w:pPr>
        <w:keepNext w:val="0"/>
        <w:keepLines w:val="0"/>
        <w:pageBreakBefore w:val="0"/>
        <w:widowControl w:val="0"/>
        <w:bidi w:val="0"/>
        <w:adjustRightInd/>
        <w:snapToGrid/>
        <w:spacing w:beforeAutospacing="0" w:afterAutospacing="0" w:line="360" w:lineRule="auto"/>
        <w:ind w:left="0" w:leftChars="0" w:right="0" w:rightChars="0"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法定代表人（或授权委托人）签字：</w:t>
      </w:r>
    </w:p>
    <w:p w14:paraId="18C7F85D">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r>
        <w:rPr>
          <w:rFonts w:hint="eastAsia" w:ascii="微软雅黑" w:hAnsi="微软雅黑" w:eastAsia="微软雅黑" w:cs="微软雅黑"/>
          <w:bCs/>
          <w:color w:val="auto"/>
          <w:kern w:val="44"/>
          <w:sz w:val="24"/>
          <w:szCs w:val="24"/>
          <w:highlight w:val="none"/>
        </w:rPr>
        <w:t>年  月  日</w:t>
      </w:r>
    </w:p>
    <w:p w14:paraId="06D54880">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66C30CDA">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28479680">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69858D76">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3F641434">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054774C4">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11853DF2">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6213F6E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185CE83D">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201146D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1A8AFE5F">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3B3786D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093E2056">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4E1C21D5">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2AB00F2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758D9ADB">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0DB02B61">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rPr>
      </w:pPr>
    </w:p>
    <w:p w14:paraId="0B103A78">
      <w:pPr>
        <w:keepNext w:val="0"/>
        <w:keepLines w:val="0"/>
        <w:pageBreakBefore w:val="0"/>
        <w:widowControl w:val="0"/>
        <w:bidi w:val="0"/>
        <w:adjustRightInd/>
        <w:snapToGrid/>
        <w:spacing w:beforeAutospacing="0" w:afterAutospacing="0" w:line="360" w:lineRule="auto"/>
        <w:ind w:left="0" w:leftChars="0" w:right="0" w:rightChars="0" w:firstLine="480" w:firstLineChars="200"/>
        <w:jc w:val="right"/>
        <w:textAlignment w:val="auto"/>
        <w:outlineLvl w:val="9"/>
        <w:rPr>
          <w:rFonts w:hint="eastAsia" w:ascii="微软雅黑" w:hAnsi="微软雅黑" w:eastAsia="微软雅黑" w:cs="微软雅黑"/>
          <w:bCs/>
          <w:color w:val="auto"/>
          <w:kern w:val="44"/>
          <w:sz w:val="24"/>
          <w:szCs w:val="24"/>
          <w:highlight w:val="none"/>
          <w:lang w:val="zh-CN"/>
        </w:rPr>
      </w:pPr>
    </w:p>
    <w:p w14:paraId="31F0B206">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right="0" w:rightChars="0"/>
        <w:jc w:val="center"/>
        <w:textAlignment w:val="auto"/>
        <w:outlineLvl w:val="9"/>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sz w:val="24"/>
          <w:szCs w:val="24"/>
          <w:highlight w:val="none"/>
          <w:lang w:val="en-US" w:eastAsia="zh-CN"/>
        </w:rPr>
        <w:t>五</w:t>
      </w:r>
      <w:r>
        <w:rPr>
          <w:rFonts w:hint="eastAsia" w:ascii="微软雅黑" w:hAnsi="微软雅黑" w:eastAsia="微软雅黑" w:cs="微软雅黑"/>
          <w:b/>
          <w:color w:val="auto"/>
          <w:sz w:val="24"/>
          <w:szCs w:val="24"/>
          <w:highlight w:val="none"/>
        </w:rPr>
        <w:t>、</w:t>
      </w:r>
      <w:r>
        <w:rPr>
          <w:rFonts w:hint="eastAsia" w:ascii="微软雅黑" w:hAnsi="微软雅黑" w:eastAsia="微软雅黑" w:cs="微软雅黑"/>
          <w:b/>
          <w:color w:val="auto"/>
          <w:kern w:val="0"/>
          <w:sz w:val="24"/>
          <w:szCs w:val="24"/>
          <w:highlight w:val="none"/>
          <w:lang w:val="en-US" w:eastAsia="zh-CN"/>
        </w:rPr>
        <w:t>同类服务</w:t>
      </w:r>
      <w:r>
        <w:rPr>
          <w:rFonts w:hint="eastAsia" w:ascii="微软雅黑" w:hAnsi="微软雅黑" w:eastAsia="微软雅黑" w:cs="微软雅黑"/>
          <w:b/>
          <w:color w:val="auto"/>
          <w:kern w:val="0"/>
          <w:sz w:val="24"/>
          <w:szCs w:val="24"/>
          <w:highlight w:val="none"/>
        </w:rPr>
        <w:t>或</w:t>
      </w:r>
      <w:r>
        <w:rPr>
          <w:rFonts w:hint="eastAsia" w:ascii="微软雅黑" w:hAnsi="微软雅黑" w:eastAsia="微软雅黑" w:cs="微软雅黑"/>
          <w:b/>
          <w:color w:val="auto"/>
          <w:kern w:val="0"/>
          <w:sz w:val="24"/>
          <w:szCs w:val="24"/>
          <w:highlight w:val="none"/>
          <w:lang w:val="en-US" w:eastAsia="zh-CN"/>
        </w:rPr>
        <w:t>类似服务</w:t>
      </w:r>
      <w:r>
        <w:rPr>
          <w:rFonts w:hint="eastAsia" w:ascii="微软雅黑" w:hAnsi="微软雅黑" w:eastAsia="微软雅黑" w:cs="微软雅黑"/>
          <w:b/>
          <w:color w:val="auto"/>
          <w:kern w:val="0"/>
          <w:sz w:val="24"/>
          <w:szCs w:val="24"/>
          <w:highlight w:val="none"/>
        </w:rPr>
        <w:t>的业绩</w:t>
      </w:r>
    </w:p>
    <w:tbl>
      <w:tblPr>
        <w:tblStyle w:val="10"/>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704"/>
        <w:gridCol w:w="1555"/>
        <w:gridCol w:w="1472"/>
        <w:gridCol w:w="1806"/>
        <w:gridCol w:w="1794"/>
      </w:tblGrid>
      <w:tr w14:paraId="44EA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79" w:type="dxa"/>
            <w:vAlign w:val="top"/>
          </w:tcPr>
          <w:p w14:paraId="05DC7385">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序号</w:t>
            </w:r>
          </w:p>
        </w:tc>
        <w:tc>
          <w:tcPr>
            <w:tcW w:w="1704" w:type="dxa"/>
            <w:vAlign w:val="top"/>
          </w:tcPr>
          <w:p w14:paraId="52B728E0">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项目名称</w:t>
            </w:r>
          </w:p>
        </w:tc>
        <w:tc>
          <w:tcPr>
            <w:tcW w:w="1555" w:type="dxa"/>
            <w:vAlign w:val="top"/>
          </w:tcPr>
          <w:p w14:paraId="0313D9F8">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业主名称</w:t>
            </w:r>
          </w:p>
        </w:tc>
        <w:tc>
          <w:tcPr>
            <w:tcW w:w="1472" w:type="dxa"/>
            <w:vAlign w:val="top"/>
          </w:tcPr>
          <w:p w14:paraId="2546E971">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服务期</w:t>
            </w:r>
          </w:p>
        </w:tc>
        <w:tc>
          <w:tcPr>
            <w:tcW w:w="1806" w:type="dxa"/>
            <w:vAlign w:val="top"/>
          </w:tcPr>
          <w:p w14:paraId="5B88DF27">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合同签订日期</w:t>
            </w:r>
          </w:p>
        </w:tc>
        <w:tc>
          <w:tcPr>
            <w:tcW w:w="1794" w:type="dxa"/>
            <w:vAlign w:val="top"/>
          </w:tcPr>
          <w:p w14:paraId="2076A722">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lang w:val="en-US" w:eastAsia="zh-CN"/>
              </w:rPr>
            </w:pPr>
            <w:r>
              <w:rPr>
                <w:rFonts w:hint="eastAsia" w:ascii="微软雅黑" w:hAnsi="微软雅黑" w:eastAsia="微软雅黑" w:cs="微软雅黑"/>
                <w:color w:val="auto"/>
                <w:sz w:val="24"/>
                <w:szCs w:val="24"/>
                <w:highlight w:val="none"/>
                <w:vertAlign w:val="baseline"/>
                <w:lang w:val="en-US" w:eastAsia="zh-CN"/>
              </w:rPr>
              <w:t>用户联系电话</w:t>
            </w:r>
          </w:p>
        </w:tc>
      </w:tr>
      <w:tr w14:paraId="1901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00454CB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487AC92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1365C6F2">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6A6AD8F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2BC4998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7ED411E1">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1027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6ECF2CE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04F6A3F7">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297FE7AD">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1462534D">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58AD29B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02299E40">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7B6E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01FB760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048FB104">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2C153F7C">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373D1B0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1F96E2FF">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1FFE7B73">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1A07F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1020665D">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2B11CE6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57B912BC">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03C98A89">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1641A31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624807BB">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3CD6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0AFE63CC">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41668C2A">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1534DEB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2DF2C9A3">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6636C2A9">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3EE4CB4D">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09FC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079" w:type="dxa"/>
            <w:vAlign w:val="top"/>
          </w:tcPr>
          <w:p w14:paraId="3966A8B5">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4B4FF2F0">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5C82BAA5">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131634F7">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167FBA36">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276078B2">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r w14:paraId="0A4B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079" w:type="dxa"/>
            <w:vAlign w:val="top"/>
          </w:tcPr>
          <w:p w14:paraId="7B43C3D8">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04" w:type="dxa"/>
            <w:vAlign w:val="top"/>
          </w:tcPr>
          <w:p w14:paraId="74C644A1">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555" w:type="dxa"/>
            <w:vAlign w:val="top"/>
          </w:tcPr>
          <w:p w14:paraId="76056CC1">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472" w:type="dxa"/>
            <w:vAlign w:val="top"/>
          </w:tcPr>
          <w:p w14:paraId="3822CCBB">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806" w:type="dxa"/>
            <w:vAlign w:val="top"/>
          </w:tcPr>
          <w:p w14:paraId="7E2D5C21">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c>
          <w:tcPr>
            <w:tcW w:w="1794" w:type="dxa"/>
            <w:vAlign w:val="top"/>
          </w:tcPr>
          <w:p w14:paraId="06C9DAC9">
            <w:pPr>
              <w:pStyle w:val="6"/>
              <w:keepNext w:val="0"/>
              <w:keepLines w:val="0"/>
              <w:pageBreakBefore w:val="0"/>
              <w:widowControl w:val="0"/>
              <w:numPr>
                <w:ilvl w:val="0"/>
                <w:numId w:val="0"/>
              </w:numPr>
              <w:wordWrap/>
              <w:topLinePunct w:val="0"/>
              <w:autoSpaceDE/>
              <w:autoSpaceDN/>
              <w:bidi w:val="0"/>
              <w:adjustRightInd/>
              <w:snapToGrid/>
              <w:ind w:firstLine="0" w:firstLineChars="0"/>
              <w:jc w:val="center"/>
              <w:textAlignment w:val="auto"/>
              <w:rPr>
                <w:rFonts w:hint="eastAsia" w:ascii="微软雅黑" w:hAnsi="微软雅黑" w:eastAsia="微软雅黑" w:cs="微软雅黑"/>
                <w:color w:val="auto"/>
                <w:sz w:val="24"/>
                <w:szCs w:val="24"/>
                <w:highlight w:val="none"/>
                <w:vertAlign w:val="baseline"/>
              </w:rPr>
            </w:pPr>
          </w:p>
        </w:tc>
      </w:tr>
    </w:tbl>
    <w:p w14:paraId="50CCD508">
      <w:pPr>
        <w:pStyle w:val="6"/>
        <w:widowControl w:val="0"/>
        <w:numPr>
          <w:ilvl w:val="0"/>
          <w:numId w:val="0"/>
        </w:numPr>
        <w:jc w:val="center"/>
        <w:rPr>
          <w:rFonts w:hint="eastAsia" w:ascii="微软雅黑" w:hAnsi="微软雅黑" w:eastAsia="微软雅黑" w:cs="微软雅黑"/>
          <w:color w:val="auto"/>
          <w:highlight w:val="none"/>
        </w:rPr>
      </w:pPr>
    </w:p>
    <w:p w14:paraId="02255434">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注：</w:t>
      </w:r>
    </w:p>
    <w:p w14:paraId="2BB9A949">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u w:val="none"/>
        </w:rPr>
        <w:t xml:space="preserve"> 近</w:t>
      </w:r>
      <w:r>
        <w:rPr>
          <w:rFonts w:hint="eastAsia" w:ascii="微软雅黑" w:hAnsi="微软雅黑" w:eastAsia="微软雅黑" w:cs="微软雅黑"/>
          <w:color w:val="auto"/>
          <w:sz w:val="24"/>
          <w:szCs w:val="24"/>
          <w:highlight w:val="none"/>
          <w:u w:val="none"/>
          <w:lang w:val="en-US" w:eastAsia="zh-CN"/>
        </w:rPr>
        <w:t>三</w:t>
      </w:r>
      <w:r>
        <w:rPr>
          <w:rFonts w:hint="eastAsia" w:ascii="微软雅黑" w:hAnsi="微软雅黑" w:eastAsia="微软雅黑" w:cs="微软雅黑"/>
          <w:color w:val="auto"/>
          <w:sz w:val="24"/>
          <w:szCs w:val="24"/>
          <w:highlight w:val="none"/>
          <w:u w:val="none"/>
        </w:rPr>
        <w:t>年</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2022年12月至今</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投标服务业绩或同类服务</w:t>
      </w:r>
      <w:r>
        <w:rPr>
          <w:rFonts w:hint="eastAsia" w:ascii="微软雅黑" w:hAnsi="微软雅黑" w:eastAsia="微软雅黑" w:cs="微软雅黑"/>
          <w:color w:val="auto"/>
          <w:sz w:val="24"/>
          <w:szCs w:val="24"/>
          <w:highlight w:val="none"/>
        </w:rPr>
        <w:t>业绩</w:t>
      </w:r>
    </w:p>
    <w:p w14:paraId="280413C8">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2. 提供</w:t>
      </w:r>
      <w:r>
        <w:rPr>
          <w:rFonts w:hint="eastAsia" w:ascii="微软雅黑" w:hAnsi="微软雅黑" w:eastAsia="微软雅黑" w:cs="微软雅黑"/>
          <w:color w:val="auto"/>
          <w:sz w:val="24"/>
          <w:szCs w:val="24"/>
          <w:highlight w:val="none"/>
          <w:lang w:val="en-US" w:eastAsia="zh-CN"/>
        </w:rPr>
        <w:t>中标通知书或合同复印件为准。</w:t>
      </w:r>
    </w:p>
    <w:p w14:paraId="7196A3BC">
      <w:pPr>
        <w:keepNext w:val="0"/>
        <w:keepLines w:val="0"/>
        <w:pageBreakBefore w:val="0"/>
        <w:widowControl w:val="0"/>
        <w:kinsoku w:val="0"/>
        <w:wordWrap/>
        <w:overflowPunct w:val="0"/>
        <w:topLinePunct w:val="0"/>
        <w:autoSpaceDE/>
        <w:autoSpaceDN/>
        <w:bidi w:val="0"/>
        <w:adjustRightInd/>
        <w:snapToGrid/>
        <w:spacing w:beforeAutospacing="0" w:afterAutospacing="0" w:line="360" w:lineRule="auto"/>
        <w:ind w:right="0" w:rightChars="0"/>
        <w:textAlignment w:val="auto"/>
        <w:outlineLvl w:val="9"/>
        <w:rPr>
          <w:rFonts w:hint="eastAsia" w:ascii="微软雅黑" w:hAnsi="微软雅黑" w:eastAsia="微软雅黑" w:cs="微软雅黑"/>
          <w:b/>
          <w:color w:val="000000"/>
          <w:sz w:val="28"/>
          <w:szCs w:val="28"/>
          <w:highlight w:val="none"/>
        </w:rPr>
      </w:pPr>
      <w:r>
        <w:rPr>
          <w:rFonts w:hint="eastAsia" w:ascii="微软雅黑" w:hAnsi="微软雅黑" w:eastAsia="微软雅黑" w:cs="微软雅黑"/>
          <w:b/>
          <w:color w:val="auto"/>
          <w:sz w:val="24"/>
          <w:szCs w:val="24"/>
          <w:highlight w:val="none"/>
        </w:rPr>
        <w:br w:type="page"/>
      </w:r>
      <w:r>
        <w:rPr>
          <w:rFonts w:hint="eastAsia" w:ascii="微软雅黑" w:hAnsi="微软雅黑" w:eastAsia="微软雅黑" w:cs="微软雅黑"/>
          <w:b/>
          <w:color w:val="auto"/>
          <w:sz w:val="24"/>
          <w:szCs w:val="24"/>
          <w:highlight w:val="none"/>
          <w:lang w:val="en-US" w:eastAsia="zh-CN"/>
        </w:rPr>
        <w:t>六</w:t>
      </w:r>
      <w:r>
        <w:rPr>
          <w:rFonts w:hint="eastAsia" w:ascii="微软雅黑" w:hAnsi="微软雅黑" w:eastAsia="微软雅黑" w:cs="微软雅黑"/>
          <w:b/>
          <w:color w:val="auto"/>
          <w:sz w:val="24"/>
          <w:szCs w:val="24"/>
          <w:highlight w:val="none"/>
        </w:rPr>
        <w:t>、</w:t>
      </w:r>
      <w:r>
        <w:rPr>
          <w:rFonts w:hint="eastAsia" w:ascii="微软雅黑" w:hAnsi="微软雅黑" w:eastAsia="微软雅黑" w:cs="微软雅黑"/>
          <w:b/>
          <w:color w:val="auto"/>
          <w:kern w:val="0"/>
          <w:sz w:val="24"/>
          <w:szCs w:val="24"/>
          <w:highlight w:val="none"/>
          <w:lang w:val="en-US" w:eastAsia="zh-CN"/>
        </w:rPr>
        <w:t>服务方案</w:t>
      </w:r>
    </w:p>
    <w:p w14:paraId="3F1297F4">
      <w:pPr>
        <w:keepNext w:val="0"/>
        <w:keepLines w:val="0"/>
        <w:pageBreakBefore w:val="0"/>
        <w:widowControl w:val="0"/>
        <w:tabs>
          <w:tab w:val="left" w:pos="1080"/>
          <w:tab w:val="left" w:pos="1808"/>
        </w:tabs>
        <w:kinsoku w:val="0"/>
        <w:wordWrap/>
        <w:overflowPunct w:val="0"/>
        <w:topLinePunct w:val="0"/>
        <w:autoSpaceDE/>
        <w:autoSpaceDN/>
        <w:bidi w:val="0"/>
        <w:adjustRightInd/>
        <w:snapToGrid/>
        <w:spacing w:beforeAutospacing="0" w:afterAutospacing="0" w:line="360" w:lineRule="auto"/>
        <w:ind w:left="0" w:leftChars="0" w:right="0" w:rightChars="0" w:firstLine="480" w:firstLineChars="200"/>
        <w:jc w:val="center"/>
        <w:textAlignment w:val="auto"/>
        <w:outlineLvl w:val="9"/>
        <w:rPr>
          <w:rFonts w:hint="eastAsia" w:ascii="微软雅黑" w:hAnsi="微软雅黑" w:eastAsia="微软雅黑" w:cs="微软雅黑"/>
          <w:b/>
          <w:color w:val="auto"/>
          <w:kern w:val="0"/>
          <w:sz w:val="24"/>
          <w:szCs w:val="24"/>
          <w:highlight w:val="none"/>
          <w:lang w:val="en-US" w:eastAsia="zh-CN"/>
        </w:rPr>
      </w:pPr>
    </w:p>
    <w:p w14:paraId="1C74D132">
      <w:pPr>
        <w:pStyle w:val="6"/>
        <w:keepNext w:val="0"/>
        <w:keepLines w:val="0"/>
        <w:pageBreakBefore w:val="0"/>
        <w:widowControl w:val="0"/>
        <w:bidi w:val="0"/>
        <w:adjustRightInd/>
        <w:snapToGrid/>
        <w:spacing w:beforeAutospacing="0" w:afterAutospacing="0" w:line="360" w:lineRule="auto"/>
        <w:ind w:left="0" w:leftChars="0" w:right="0" w:rightChars="0" w:firstLine="480" w:firstLineChars="200"/>
        <w:textAlignment w:val="auto"/>
        <w:outlineLvl w:val="9"/>
        <w:rPr>
          <w:rFonts w:hint="eastAsia" w:ascii="微软雅黑" w:hAnsi="微软雅黑" w:eastAsia="微软雅黑" w:cs="微软雅黑"/>
          <w:b/>
          <w:color w:val="auto"/>
          <w:sz w:val="24"/>
          <w:szCs w:val="24"/>
          <w:highlight w:val="none"/>
        </w:rPr>
      </w:pPr>
    </w:p>
    <w:p w14:paraId="2821057B">
      <w:pPr>
        <w:pStyle w:val="7"/>
        <w:keepNext w:val="0"/>
        <w:keepLines w:val="0"/>
        <w:widowControl/>
        <w:suppressLineNumbers w:val="0"/>
        <w:jc w:val="center"/>
        <w:rPr>
          <w:rFonts w:hint="eastAsia" w:ascii="微软雅黑" w:hAnsi="微软雅黑" w:eastAsia="微软雅黑" w:cs="微软雅黑"/>
          <w:b/>
          <w:color w:val="auto"/>
          <w:kern w:val="0"/>
          <w:sz w:val="24"/>
          <w:szCs w:val="24"/>
          <w:highlight w:val="none"/>
          <w:lang w:val="en-US" w:eastAsia="zh-CN"/>
        </w:rPr>
      </w:pPr>
      <w:r>
        <w:rPr>
          <w:rFonts w:hint="eastAsia" w:ascii="微软雅黑" w:hAnsi="微软雅黑" w:eastAsia="微软雅黑" w:cs="微软雅黑"/>
          <w:b/>
          <w:color w:val="auto"/>
          <w:kern w:val="0"/>
          <w:sz w:val="24"/>
          <w:szCs w:val="24"/>
          <w:highlight w:val="none"/>
          <w:lang w:val="en-US" w:eastAsia="zh-CN"/>
        </w:rPr>
        <w:t>(投标人应根据招标文件的要求提供详细的服务方案)</w:t>
      </w:r>
    </w:p>
    <w:p w14:paraId="706FDD51"/>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DFD0A">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14:paraId="777C3D08">
                          <w:pPr>
                            <w:tabs>
                              <w:tab w:val="center" w:pos="4153"/>
                              <w:tab w:val="right" w:pos="8306"/>
                            </w:tabs>
                          </w:pPr>
                          <w:r>
                            <w:fldChar w:fldCharType="begin"/>
                          </w:r>
                          <w:r>
                            <w:instrText xml:space="preserve"> PAGE  \* MERGEFORMAT </w:instrText>
                          </w:r>
                          <w:r>
                            <w:fldChar w:fldCharType="separate"/>
                          </w:r>
                          <w:r>
                            <w:t>4</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Lq8cIXUAQAArAMAAA4AAAAAAAAAAQAgAAAAHgEA&#10;AGRycy9lMm9Eb2MueG1sUEsFBgAAAAAGAAYAWQEAAGQFAAAAAA==&#10;">
              <v:fill on="f" focussize="0,0"/>
              <v:stroke on="f" joinstyle="miter"/>
              <v:imagedata o:title=""/>
              <o:lock v:ext="edit" aspectratio="f"/>
              <v:textbox inset="0mm,0mm,0mm,0mm" style="mso-fit-shape-to-text:t;">
                <w:txbxContent>
                  <w:p w14:paraId="777C3D08">
                    <w:pPr>
                      <w:tabs>
                        <w:tab w:val="center" w:pos="4153"/>
                        <w:tab w:val="right" w:pos="8306"/>
                      </w:tabs>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82F6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C7782">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CF771">
    <w:pPr>
      <w:spacing w:line="492" w:lineRule="exact"/>
    </w:pPr>
    <w:r>
      <w:rPr>
        <w:position w:val="-9"/>
      </w:rPr>
      <w:drawing>
        <wp:inline distT="0" distB="0" distL="0" distR="0">
          <wp:extent cx="6454775" cy="312420"/>
          <wp:effectExtent l="0" t="0" r="3175" b="1143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
                  <a:stretch>
                    <a:fillRect/>
                  </a:stretch>
                </pic:blipFill>
                <pic:spPr>
                  <a:xfrm>
                    <a:off x="0" y="0"/>
                    <a:ext cx="6455145" cy="31249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F1959"/>
    <w:multiLevelType w:val="singleLevel"/>
    <w:tmpl w:val="81DF1959"/>
    <w:lvl w:ilvl="0" w:tentative="0">
      <w:start w:val="1"/>
      <w:numFmt w:val="chineseCounting"/>
      <w:suff w:val="nothing"/>
      <w:lvlText w:val="%1、"/>
      <w:lvlJc w:val="left"/>
      <w:rPr>
        <w:rFonts w:hint="eastAsia"/>
      </w:rPr>
    </w:lvl>
  </w:abstractNum>
  <w:abstractNum w:abstractNumId="1">
    <w:nsid w:val="2205C378"/>
    <w:multiLevelType w:val="singleLevel"/>
    <w:tmpl w:val="2205C378"/>
    <w:lvl w:ilvl="0" w:tentative="0">
      <w:start w:val="2"/>
      <w:numFmt w:val="decimal"/>
      <w:suff w:val="nothing"/>
      <w:lvlText w:val="%1、"/>
      <w:lvlJc w:val="left"/>
      <w:pPr>
        <w:ind w:left="96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80293"/>
    <w:rsid w:val="10283492"/>
    <w:rsid w:val="1AED5D00"/>
    <w:rsid w:val="1D6F09A9"/>
    <w:rsid w:val="2262411A"/>
    <w:rsid w:val="2A9002FC"/>
    <w:rsid w:val="39826C4E"/>
    <w:rsid w:val="3A226A73"/>
    <w:rsid w:val="3D254145"/>
    <w:rsid w:val="46F32935"/>
    <w:rsid w:val="4E435A42"/>
    <w:rsid w:val="5EB247AF"/>
    <w:rsid w:val="63C57A74"/>
    <w:rsid w:val="66A2685C"/>
    <w:rsid w:val="685F7FA0"/>
    <w:rsid w:val="69AE162D"/>
    <w:rsid w:val="6EFC4310"/>
    <w:rsid w:val="71F66E91"/>
    <w:rsid w:val="742B27C0"/>
    <w:rsid w:val="7B4462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keepLines/>
      <w:adjustRightInd w:val="0"/>
      <w:spacing w:before="240" w:line="360" w:lineRule="auto"/>
      <w:jc w:val="center"/>
      <w:textAlignment w:val="baseline"/>
      <w:outlineLvl w:val="1"/>
    </w:pPr>
    <w:rPr>
      <w:rFonts w:ascii="Arial" w:hAnsi="Arial" w:eastAsia="黑体"/>
      <w:b/>
      <w:kern w:val="0"/>
      <w:sz w:val="3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tabs>
        <w:tab w:val="left" w:pos="420"/>
      </w:tabs>
    </w:pPr>
    <w:rPr>
      <w:rFonts w:ascii="宋体" w:hAnsi="宋体"/>
      <w:sz w:val="24"/>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rPr>
  </w:style>
  <w:style w:type="paragraph" w:styleId="6">
    <w:name w:val="Body Text 2"/>
    <w:basedOn w:val="1"/>
    <w:qFormat/>
    <w:uiPriority w:val="0"/>
    <w:pPr>
      <w:jc w:val="center"/>
    </w:pPr>
    <w:rPr>
      <w:color w:val="FF00FF"/>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8">
    <w:name w:val="Body Text First Indent 2"/>
    <w:basedOn w:val="4"/>
    <w:qFormat/>
    <w:uiPriority w:val="0"/>
    <w:pPr>
      <w:spacing w:after="0" w:line="500" w:lineRule="exact"/>
      <w:ind w:left="0" w:leftChars="0" w:firstLine="420" w:firstLineChars="200"/>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3"/>
    <w:qFormat/>
    <w:uiPriority w:val="0"/>
    <w:pPr>
      <w:spacing w:line="440" w:lineRule="exact"/>
      <w:ind w:firstLine="420" w:firstLineChars="100"/>
      <w:jc w:val="center"/>
    </w:pPr>
    <w:rPr>
      <w:rFonts w:ascii="仿宋_GB2312" w:hAnsi="Times New Roman" w:eastAsia="仿宋_GB2312"/>
      <w:szCs w:val="24"/>
    </w:rPr>
  </w:style>
  <w:style w:type="paragraph" w:customStyle="1" w:styleId="13">
    <w:name w:val="表格文字"/>
    <w:basedOn w:val="1"/>
    <w:unhideWhenUsed/>
    <w:qFormat/>
    <w:uiPriority w:val="0"/>
    <w:pPr>
      <w:widowControl w:val="0"/>
      <w:spacing w:before="25" w:beforeLines="0" w:after="25" w:afterLines="0"/>
      <w:jc w:val="left"/>
    </w:pPr>
    <w:rPr>
      <w:rFonts w:hint="default" w:ascii="Calibri" w:hAnsi="Calibri"/>
      <w:spacing w:val="10"/>
      <w:kern w:val="0"/>
      <w:sz w:val="24"/>
      <w:lang w:val="en-US" w:eastAsia="zh-CN"/>
    </w:rPr>
  </w:style>
  <w:style w:type="paragraph" w:customStyle="1" w:styleId="14">
    <w:name w:val="Table Paragraph"/>
    <w:basedOn w:val="1"/>
    <w:qFormat/>
    <w:uiPriority w:val="0"/>
    <w:pPr>
      <w:autoSpaceDE w:val="0"/>
      <w:autoSpaceDN w:val="0"/>
      <w:adjustRightInd w:val="0"/>
      <w:jc w:val="left"/>
    </w:pPr>
    <w:rPr>
      <w:kern w:val="0"/>
      <w:sz w:val="24"/>
      <w:szCs w:val="24"/>
    </w:rPr>
  </w:style>
  <w:style w:type="character" w:customStyle="1" w:styleId="15">
    <w:name w:val="font21"/>
    <w:basedOn w:val="11"/>
    <w:qFormat/>
    <w:uiPriority w:val="0"/>
    <w:rPr>
      <w:rFonts w:ascii="宋体" w:hAnsi="宋体" w:eastAsia="宋体" w:cs="宋体"/>
      <w:color w:val="000000"/>
      <w:sz w:val="16"/>
      <w:szCs w:val="16"/>
      <w:u w:val="none"/>
    </w:rPr>
  </w:style>
  <w:style w:type="character" w:customStyle="1" w:styleId="16">
    <w:name w:val="font31"/>
    <w:basedOn w:val="11"/>
    <w:qFormat/>
    <w:uiPriority w:val="0"/>
    <w:rPr>
      <w:rFonts w:ascii="宋体" w:hAnsi="宋体" w:eastAsia="宋体" w:cs="宋体"/>
      <w:color w:val="000000"/>
      <w:sz w:val="38"/>
      <w:szCs w:val="38"/>
      <w:u w:val="none"/>
    </w:rPr>
  </w:style>
  <w:style w:type="character" w:customStyle="1" w:styleId="17">
    <w:name w:val="font41"/>
    <w:basedOn w:val="11"/>
    <w:qFormat/>
    <w:uiPriority w:val="0"/>
    <w:rPr>
      <w:rFonts w:ascii="宋体" w:hAnsi="宋体" w:eastAsia="宋体" w:cs="宋体"/>
      <w:color w:val="000000"/>
      <w:sz w:val="16"/>
      <w:szCs w:val="16"/>
      <w:u w:val="none"/>
    </w:rPr>
  </w:style>
  <w:style w:type="character" w:customStyle="1" w:styleId="18">
    <w:name w:val="font51"/>
    <w:basedOn w:val="11"/>
    <w:qFormat/>
    <w:uiPriority w:val="0"/>
    <w:rPr>
      <w:rFonts w:hint="default" w:ascii="Arial" w:hAnsi="Arial" w:cs="Arial"/>
      <w:color w:val="000000"/>
      <w:sz w:val="18"/>
      <w:szCs w:val="18"/>
      <w:u w:val="none"/>
    </w:rPr>
  </w:style>
  <w:style w:type="character" w:customStyle="1" w:styleId="19">
    <w:name w:val="font61"/>
    <w:basedOn w:val="11"/>
    <w:qFormat/>
    <w:uiPriority w:val="0"/>
    <w:rPr>
      <w:rFonts w:hint="default" w:ascii="Arial" w:hAnsi="Arial" w:cs="Arial"/>
      <w:color w:val="000000"/>
      <w:sz w:val="22"/>
      <w:szCs w:val="22"/>
      <w:u w:val="none"/>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3057</Words>
  <Characters>3551</Characters>
  <Lines>0</Lines>
  <Paragraphs>0</Paragraphs>
  <TotalTime>154</TotalTime>
  <ScaleCrop>false</ScaleCrop>
  <LinksUpToDate>false</LinksUpToDate>
  <CharactersWithSpaces>3927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张景辉</cp:lastModifiedBy>
  <cp:lastPrinted>2023-04-11T03:51:00Z</cp:lastPrinted>
  <dcterms:modified xsi:type="dcterms:W3CDTF">2025-12-11T01:46:56Z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eyJoZGlkIjoiMTBlYmRmZjg4MDllMWFmNDZkNjllZTRhZDZhNDlmZWYiLCJ1c2VySWQiOiI2MjA0OTk2MjAifQ==</vt:lpwstr>
  </property>
  <property fmtid="{D5CDD505-2E9C-101B-9397-08002B2CF9AE}" pid="4" name="ICV">
    <vt:lpwstr>9605A24E82D842B7A93C789A8FA20F2C_13</vt:lpwstr>
  </property>
</Properties>
</file>